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6ABE" w14:textId="77777777" w:rsidR="00F3688D" w:rsidRDefault="005736A8" w:rsidP="0031150B">
      <w:pPr>
        <w:pStyle w:val="Heading1"/>
      </w:pPr>
      <w:r>
        <w:t>Data Asset Submission Workflow</w:t>
      </w:r>
      <w:r w:rsidR="00C21463">
        <w:t xml:space="preserve"> Screencast</w:t>
      </w:r>
      <w:r w:rsidR="001F4B9B" w:rsidRPr="00A71A08">
        <w:t xml:space="preserve"> –</w:t>
      </w:r>
      <w:r w:rsidR="001F4B9B">
        <w:t xml:space="preserve"> Accessible Version</w:t>
      </w:r>
      <w:r w:rsidR="00FC335A">
        <w:t xml:space="preserve"> </w:t>
      </w:r>
    </w:p>
    <w:p w14:paraId="189EE3ED" w14:textId="77777777" w:rsidR="005D54AA" w:rsidRDefault="005D54AA" w:rsidP="002B6707">
      <w:pPr>
        <w:pStyle w:val="Header3"/>
      </w:pPr>
      <w:r>
        <w:t>Introduction</w:t>
      </w:r>
    </w:p>
    <w:p w14:paraId="229AB9F7" w14:textId="77777777" w:rsidR="00F04072" w:rsidRDefault="003D01BA" w:rsidP="00F04072">
      <w:pPr>
        <w:rPr>
          <w:shd w:val="clear" w:color="auto" w:fill="FFFFFF"/>
        </w:rPr>
      </w:pPr>
      <w:r>
        <w:rPr>
          <w:shd w:val="clear" w:color="auto" w:fill="FFFFFF"/>
        </w:rPr>
        <w:t xml:space="preserve">Welcome to the </w:t>
      </w:r>
      <w:r w:rsidR="005736A8" w:rsidRPr="00FB67BF">
        <w:rPr>
          <w:i/>
          <w:shd w:val="clear" w:color="auto" w:fill="FFFFFF"/>
        </w:rPr>
        <w:t>Data Asset Submission Workflow</w:t>
      </w:r>
      <w:r>
        <w:rPr>
          <w:shd w:val="clear" w:color="auto" w:fill="FFFFFF"/>
        </w:rPr>
        <w:t xml:space="preserve"> </w:t>
      </w:r>
      <w:r w:rsidR="00B35810">
        <w:rPr>
          <w:shd w:val="clear" w:color="auto" w:fill="FFFFFF"/>
        </w:rPr>
        <w:t>screencast</w:t>
      </w:r>
      <w:r>
        <w:rPr>
          <w:shd w:val="clear" w:color="auto" w:fill="FFFFFF"/>
        </w:rPr>
        <w:t>.</w:t>
      </w:r>
    </w:p>
    <w:p w14:paraId="24DCFB6B" w14:textId="77777777" w:rsidR="007552F3" w:rsidRDefault="003D01BA" w:rsidP="005D07F1">
      <w:pPr>
        <w:rPr>
          <w:shd w:val="clear" w:color="auto" w:fill="FFFFFF"/>
        </w:rPr>
      </w:pPr>
      <w:r>
        <w:rPr>
          <w:shd w:val="clear" w:color="auto" w:fill="FFFFFF"/>
        </w:rPr>
        <w:t xml:space="preserve">This </w:t>
      </w:r>
      <w:r w:rsidR="005D07F1">
        <w:rPr>
          <w:shd w:val="clear" w:color="auto" w:fill="FFFFFF"/>
        </w:rPr>
        <w:t xml:space="preserve">screencast will </w:t>
      </w:r>
      <w:r w:rsidR="00755835">
        <w:rPr>
          <w:shd w:val="clear" w:color="auto" w:fill="FFFFFF"/>
        </w:rPr>
        <w:t>show you how t</w:t>
      </w:r>
      <w:r w:rsidR="005736A8">
        <w:rPr>
          <w:shd w:val="clear" w:color="auto" w:fill="FFFFFF"/>
        </w:rPr>
        <w:t xml:space="preserve">he data asset submission workflow process in the Health Data Portal (the </w:t>
      </w:r>
      <w:r w:rsidR="007B207E">
        <w:rPr>
          <w:shd w:val="clear" w:color="auto" w:fill="FFFFFF"/>
        </w:rPr>
        <w:t xml:space="preserve">Data </w:t>
      </w:r>
      <w:r w:rsidR="005736A8">
        <w:rPr>
          <w:shd w:val="clear" w:color="auto" w:fill="FFFFFF"/>
        </w:rPr>
        <w:t>Portal) works.</w:t>
      </w:r>
    </w:p>
    <w:p w14:paraId="4CA604AC" w14:textId="77777777" w:rsidR="002E2E20" w:rsidRDefault="002B6707" w:rsidP="005736A8">
      <w:pPr>
        <w:rPr>
          <w:shd w:val="clear" w:color="auto" w:fill="FFFFFF"/>
        </w:rPr>
      </w:pPr>
      <w:r w:rsidRPr="002B6707">
        <w:rPr>
          <w:shd w:val="clear" w:color="auto" w:fill="FFFFFF"/>
        </w:rPr>
        <w:t xml:space="preserve">By the end of this </w:t>
      </w:r>
      <w:r w:rsidR="005736A8">
        <w:rPr>
          <w:shd w:val="clear" w:color="auto" w:fill="FFFFFF"/>
        </w:rPr>
        <w:t xml:space="preserve">screencast you should know how a data asset progresses through the various stages of the workflow process. </w:t>
      </w:r>
    </w:p>
    <w:p w14:paraId="180E1B4B" w14:textId="77777777" w:rsidR="005D54AA" w:rsidRPr="005D07F1" w:rsidRDefault="005736A8" w:rsidP="005D07F1">
      <w:pPr>
        <w:pStyle w:val="Header3"/>
      </w:pPr>
      <w:r>
        <w:t>Workflow Overview</w:t>
      </w:r>
    </w:p>
    <w:p w14:paraId="7039D9CB" w14:textId="1538CDF3" w:rsidR="00755835" w:rsidRDefault="005736A8" w:rsidP="00755835">
      <w:pPr>
        <w:rPr>
          <w:shd w:val="clear" w:color="auto" w:fill="FFFFFF"/>
        </w:rPr>
      </w:pPr>
      <w:r>
        <w:rPr>
          <w:shd w:val="clear" w:color="auto" w:fill="FFFFFF"/>
        </w:rPr>
        <w:t xml:space="preserve">The </w:t>
      </w:r>
      <w:r w:rsidR="007B207E">
        <w:rPr>
          <w:shd w:val="clear" w:color="auto" w:fill="FFFFFF"/>
        </w:rPr>
        <w:t xml:space="preserve">Data </w:t>
      </w:r>
      <w:r>
        <w:rPr>
          <w:shd w:val="clear" w:color="auto" w:fill="FFFFFF"/>
        </w:rPr>
        <w:t xml:space="preserve">Portal allows you to </w:t>
      </w:r>
      <w:r w:rsidR="008578EB">
        <w:rPr>
          <w:shd w:val="clear" w:color="auto" w:fill="FFFFFF"/>
        </w:rPr>
        <w:t>share your data quickly and easily</w:t>
      </w:r>
      <w:r>
        <w:rPr>
          <w:shd w:val="clear" w:color="auto" w:fill="FFFFFF"/>
        </w:rPr>
        <w:t xml:space="preserve"> with your colleagues, the Department of Health </w:t>
      </w:r>
      <w:r w:rsidR="0012364D">
        <w:rPr>
          <w:shd w:val="clear" w:color="auto" w:fill="FFFFFF"/>
        </w:rPr>
        <w:t xml:space="preserve">and Aged </w:t>
      </w:r>
      <w:proofErr w:type="spellStart"/>
      <w:r w:rsidR="0012364D">
        <w:rPr>
          <w:shd w:val="clear" w:color="auto" w:fill="FFFFFF"/>
        </w:rPr>
        <w:t>Care</w:t>
      </w:r>
      <w:r>
        <w:rPr>
          <w:shd w:val="clear" w:color="auto" w:fill="FFFFFF"/>
        </w:rPr>
        <w:t>and</w:t>
      </w:r>
      <w:proofErr w:type="spellEnd"/>
      <w:r>
        <w:rPr>
          <w:shd w:val="clear" w:color="auto" w:fill="FFFFFF"/>
        </w:rPr>
        <w:t xml:space="preserve"> other authorised organisations.</w:t>
      </w:r>
    </w:p>
    <w:p w14:paraId="766540DF" w14:textId="77777777" w:rsidR="005736A8" w:rsidRDefault="005736A8" w:rsidP="00755835">
      <w:pPr>
        <w:rPr>
          <w:shd w:val="clear" w:color="auto" w:fill="FFFFFF"/>
        </w:rPr>
      </w:pPr>
      <w:r>
        <w:rPr>
          <w:shd w:val="clear" w:color="auto" w:fill="FFFFFF"/>
        </w:rPr>
        <w:t xml:space="preserve">When it comes time to do this, you can log into the </w:t>
      </w:r>
      <w:r w:rsidR="007B207E">
        <w:rPr>
          <w:shd w:val="clear" w:color="auto" w:fill="FFFFFF"/>
        </w:rPr>
        <w:t xml:space="preserve">Data </w:t>
      </w:r>
      <w:r>
        <w:rPr>
          <w:shd w:val="clear" w:color="auto" w:fill="FFFFFF"/>
        </w:rPr>
        <w:t xml:space="preserve">Portal and create and submit what is called a data asset. </w:t>
      </w:r>
    </w:p>
    <w:p w14:paraId="25769C3B" w14:textId="55D21755" w:rsidR="005736A8" w:rsidRDefault="005736A8" w:rsidP="00636391">
      <w:pPr>
        <w:rPr>
          <w:shd w:val="clear" w:color="auto" w:fill="FFFFFF"/>
        </w:rPr>
      </w:pPr>
      <w:r>
        <w:rPr>
          <w:shd w:val="clear" w:color="auto" w:fill="FFFFFF"/>
        </w:rPr>
        <w:t xml:space="preserve">The data asset is the entity you will create and submit within the </w:t>
      </w:r>
      <w:r w:rsidR="007B207E">
        <w:rPr>
          <w:shd w:val="clear" w:color="auto" w:fill="FFFFFF"/>
        </w:rPr>
        <w:t xml:space="preserve">Data </w:t>
      </w:r>
      <w:r>
        <w:rPr>
          <w:shd w:val="clear" w:color="auto" w:fill="FFFFFF"/>
        </w:rPr>
        <w:t>Portal.</w:t>
      </w:r>
      <w:r w:rsidR="00B2034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It contains health-related data and the files your organisation wishes to send on to Health </w:t>
      </w:r>
      <w:r w:rsidR="0012364D">
        <w:rPr>
          <w:shd w:val="clear" w:color="auto" w:fill="FFFFFF"/>
        </w:rPr>
        <w:t xml:space="preserve">and Aged Care </w:t>
      </w:r>
      <w:r>
        <w:rPr>
          <w:shd w:val="clear" w:color="auto" w:fill="FFFFFF"/>
        </w:rPr>
        <w:t>or another authorised organisation. It will have identifying information such as when you submitted the data asset and your organisation’s name.</w:t>
      </w:r>
    </w:p>
    <w:p w14:paraId="52544897" w14:textId="77777777" w:rsidR="006B0985" w:rsidRPr="005D07F1" w:rsidRDefault="006B0985" w:rsidP="006B0985">
      <w:pPr>
        <w:pStyle w:val="Header3"/>
      </w:pPr>
      <w:r>
        <w:t xml:space="preserve">Data Asset Submission Workflow </w:t>
      </w:r>
    </w:p>
    <w:p w14:paraId="0671BBCD" w14:textId="77777777" w:rsidR="006B0985" w:rsidRDefault="006B0985" w:rsidP="00636391">
      <w:pPr>
        <w:rPr>
          <w:shd w:val="clear" w:color="auto" w:fill="FFFFFF"/>
        </w:rPr>
      </w:pPr>
      <w:r>
        <w:rPr>
          <w:shd w:val="clear" w:color="auto" w:fill="FFFFFF"/>
        </w:rPr>
        <w:t xml:space="preserve">After logging into the </w:t>
      </w:r>
      <w:r w:rsidR="007B207E">
        <w:rPr>
          <w:shd w:val="clear" w:color="auto" w:fill="FFFFFF"/>
        </w:rPr>
        <w:t xml:space="preserve">Data </w:t>
      </w:r>
      <w:r>
        <w:rPr>
          <w:shd w:val="clear" w:color="auto" w:fill="FFFFFF"/>
        </w:rPr>
        <w:t>Portal, you can create and submit a data asset. To do this, you will fill out the data asset’s identifying information, and then attach any health-related data files that are to accompany it.</w:t>
      </w:r>
    </w:p>
    <w:p w14:paraId="543E4D03" w14:textId="77777777" w:rsidR="006B0985" w:rsidRDefault="006B0985" w:rsidP="00636391">
      <w:pPr>
        <w:rPr>
          <w:shd w:val="clear" w:color="auto" w:fill="FFFFFF"/>
        </w:rPr>
      </w:pPr>
      <w:r>
        <w:rPr>
          <w:shd w:val="clear" w:color="auto" w:fill="FFFFFF"/>
        </w:rPr>
        <w:t xml:space="preserve">The first step is undertaken by a person in your organisation with the role of </w:t>
      </w:r>
      <w:r w:rsidRPr="006B0985">
        <w:rPr>
          <w:i/>
          <w:shd w:val="clear" w:color="auto" w:fill="FFFFFF"/>
        </w:rPr>
        <w:t>Submission Uploader</w:t>
      </w:r>
      <w:r>
        <w:rPr>
          <w:shd w:val="clear" w:color="auto" w:fill="FFFFFF"/>
        </w:rPr>
        <w:t>.</w:t>
      </w:r>
    </w:p>
    <w:p w14:paraId="751D4600" w14:textId="77777777" w:rsidR="006B0985" w:rsidRDefault="006B0985" w:rsidP="00636391">
      <w:pPr>
        <w:rPr>
          <w:shd w:val="clear" w:color="auto" w:fill="FFFFFF"/>
        </w:rPr>
      </w:pPr>
      <w:r>
        <w:rPr>
          <w:shd w:val="clear" w:color="auto" w:fill="FFFFFF"/>
        </w:rPr>
        <w:t xml:space="preserve">After creating the data asset, the </w:t>
      </w:r>
      <w:r w:rsidRPr="006B0985">
        <w:rPr>
          <w:i/>
          <w:shd w:val="clear" w:color="auto" w:fill="FFFFFF"/>
        </w:rPr>
        <w:t>Submission Uploader</w:t>
      </w:r>
      <w:r w:rsidR="007B207E">
        <w:rPr>
          <w:shd w:val="clear" w:color="auto" w:fill="FFFFFF"/>
        </w:rPr>
        <w:t xml:space="preserve"> may send the data asset on </w:t>
      </w:r>
      <w:r>
        <w:rPr>
          <w:shd w:val="clear" w:color="auto" w:fill="FFFFFF"/>
        </w:rPr>
        <w:t xml:space="preserve">to another colleague within your organisation, called the </w:t>
      </w:r>
      <w:r w:rsidRPr="006B0985">
        <w:rPr>
          <w:i/>
          <w:shd w:val="clear" w:color="auto" w:fill="FFFFFF"/>
        </w:rPr>
        <w:t>Submission Reviewer</w:t>
      </w:r>
      <w:r>
        <w:rPr>
          <w:i/>
          <w:shd w:val="clear" w:color="auto" w:fill="FFFFFF"/>
        </w:rPr>
        <w:t xml:space="preserve">, </w:t>
      </w:r>
      <w:r>
        <w:rPr>
          <w:shd w:val="clear" w:color="auto" w:fill="FFFFFF"/>
        </w:rPr>
        <w:t>who will review the data asset and any attached files.</w:t>
      </w:r>
    </w:p>
    <w:p w14:paraId="7F136D00" w14:textId="77777777" w:rsidR="006B0985" w:rsidRDefault="006B0985" w:rsidP="00636391">
      <w:pPr>
        <w:rPr>
          <w:shd w:val="clear" w:color="auto" w:fill="FFFFFF"/>
        </w:rPr>
      </w:pPr>
      <w:r>
        <w:rPr>
          <w:shd w:val="clear" w:color="auto" w:fill="FFFFFF"/>
        </w:rPr>
        <w:t xml:space="preserve">The </w:t>
      </w:r>
      <w:r w:rsidRPr="006B0985">
        <w:rPr>
          <w:i/>
          <w:shd w:val="clear" w:color="auto" w:fill="FFFFFF"/>
        </w:rPr>
        <w:t>Submission Reviewer</w:t>
      </w:r>
      <w:r>
        <w:rPr>
          <w:shd w:val="clear" w:color="auto" w:fill="FFFFFF"/>
        </w:rPr>
        <w:t xml:space="preserve"> will inspect and amend the data asset and any associated files if needed. After inspecting and amending the data asset, the </w:t>
      </w:r>
      <w:r w:rsidRPr="006B0985">
        <w:rPr>
          <w:i/>
          <w:shd w:val="clear" w:color="auto" w:fill="FFFFFF"/>
        </w:rPr>
        <w:t>Submission Reviewer</w:t>
      </w:r>
      <w:r>
        <w:rPr>
          <w:shd w:val="clear" w:color="auto" w:fill="FFFFFF"/>
        </w:rPr>
        <w:t xml:space="preserve"> can either:</w:t>
      </w:r>
    </w:p>
    <w:p w14:paraId="274994B5" w14:textId="77777777" w:rsidR="006B0985" w:rsidRDefault="006B0985" w:rsidP="006B0985">
      <w:pPr>
        <w:pStyle w:val="ListParagraph"/>
        <w:numPr>
          <w:ilvl w:val="0"/>
          <w:numId w:val="25"/>
        </w:numPr>
        <w:rPr>
          <w:shd w:val="clear" w:color="auto" w:fill="FFFFFF"/>
        </w:rPr>
      </w:pPr>
      <w:r>
        <w:rPr>
          <w:shd w:val="clear" w:color="auto" w:fill="FFFFFF"/>
        </w:rPr>
        <w:t xml:space="preserve">Send the data asset back to the </w:t>
      </w:r>
      <w:r w:rsidRPr="006B0985">
        <w:rPr>
          <w:i/>
          <w:shd w:val="clear" w:color="auto" w:fill="FFFFFF"/>
        </w:rPr>
        <w:t>Submission Uploader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>for revision, or:</w:t>
      </w:r>
    </w:p>
    <w:p w14:paraId="4CDAB966" w14:textId="77777777" w:rsidR="006B0985" w:rsidRDefault="006B0985" w:rsidP="006B0985">
      <w:pPr>
        <w:pStyle w:val="ListParagraph"/>
        <w:numPr>
          <w:ilvl w:val="0"/>
          <w:numId w:val="25"/>
        </w:numPr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Send the data asset on to the </w:t>
      </w:r>
      <w:r w:rsidRPr="006B0985">
        <w:rPr>
          <w:i/>
          <w:shd w:val="clear" w:color="auto" w:fill="FFFFFF"/>
        </w:rPr>
        <w:t>Submission Approver</w:t>
      </w:r>
      <w:r>
        <w:rPr>
          <w:shd w:val="clear" w:color="auto" w:fill="FFFFFF"/>
        </w:rPr>
        <w:t xml:space="preserve"> who will approve the data asset and its associated files.</w:t>
      </w:r>
    </w:p>
    <w:p w14:paraId="7E074921" w14:textId="77777777" w:rsidR="006B0985" w:rsidRDefault="00786671" w:rsidP="00786671">
      <w:pPr>
        <w:rPr>
          <w:shd w:val="clear" w:color="auto" w:fill="FFFFFF"/>
        </w:rPr>
      </w:pPr>
      <w:r>
        <w:rPr>
          <w:shd w:val="clear" w:color="auto" w:fill="FFFFFF"/>
        </w:rPr>
        <w:t xml:space="preserve">The </w:t>
      </w:r>
      <w:r w:rsidRPr="00786671">
        <w:rPr>
          <w:i/>
          <w:shd w:val="clear" w:color="auto" w:fill="FFFFFF"/>
        </w:rPr>
        <w:t>Submission Approver</w:t>
      </w:r>
      <w:r>
        <w:rPr>
          <w:shd w:val="clear" w:color="auto" w:fill="FFFFFF"/>
        </w:rPr>
        <w:t xml:space="preserve"> will inspect the data asset and any associated files and, if satisfied that no further amendments need to be made, will approve the data asset.</w:t>
      </w:r>
    </w:p>
    <w:p w14:paraId="788D7756" w14:textId="77777777" w:rsidR="00786671" w:rsidRDefault="00786671" w:rsidP="00786671">
      <w:pPr>
        <w:rPr>
          <w:shd w:val="clear" w:color="auto" w:fill="FFFFFF"/>
        </w:rPr>
      </w:pPr>
      <w:r w:rsidRPr="00786671">
        <w:rPr>
          <w:b/>
          <w:shd w:val="clear" w:color="auto" w:fill="FFFFFF"/>
        </w:rPr>
        <w:t>Note:</w:t>
      </w:r>
      <w:r>
        <w:rPr>
          <w:shd w:val="clear" w:color="auto" w:fill="FFFFFF"/>
        </w:rPr>
        <w:t xml:space="preserve"> The </w:t>
      </w:r>
      <w:r w:rsidRPr="00786671">
        <w:rPr>
          <w:i/>
          <w:shd w:val="clear" w:color="auto" w:fill="FFFFFF"/>
        </w:rPr>
        <w:t>Submission Approver</w:t>
      </w:r>
      <w:r>
        <w:rPr>
          <w:shd w:val="clear" w:color="auto" w:fill="FFFFFF"/>
        </w:rPr>
        <w:t xml:space="preserve"> could elect to send the data asset back to the </w:t>
      </w:r>
      <w:r w:rsidRPr="00786671">
        <w:rPr>
          <w:i/>
          <w:shd w:val="clear" w:color="auto" w:fill="FFFFFF"/>
        </w:rPr>
        <w:t>Submission Uploader</w:t>
      </w:r>
      <w:r>
        <w:rPr>
          <w:shd w:val="clear" w:color="auto" w:fill="FFFFFF"/>
        </w:rPr>
        <w:t xml:space="preserve"> if additional revisions are required.</w:t>
      </w:r>
    </w:p>
    <w:p w14:paraId="66282449" w14:textId="7494AF72" w:rsidR="00786671" w:rsidRDefault="00786671" w:rsidP="00786671">
      <w:pPr>
        <w:rPr>
          <w:shd w:val="clear" w:color="auto" w:fill="FFFFFF"/>
        </w:rPr>
      </w:pPr>
      <w:r>
        <w:rPr>
          <w:shd w:val="clear" w:color="auto" w:fill="FFFFFF"/>
        </w:rPr>
        <w:t xml:space="preserve">When the </w:t>
      </w:r>
      <w:r w:rsidRPr="00786671">
        <w:rPr>
          <w:i/>
          <w:shd w:val="clear" w:color="auto" w:fill="FFFFFF"/>
        </w:rPr>
        <w:t>Submission Approver</w:t>
      </w:r>
      <w:r>
        <w:rPr>
          <w:shd w:val="clear" w:color="auto" w:fill="FFFFFF"/>
        </w:rPr>
        <w:t xml:space="preserve"> approves the data asset, it is released from your organisation where it will be received by Health </w:t>
      </w:r>
      <w:r w:rsidR="0012364D">
        <w:rPr>
          <w:shd w:val="clear" w:color="auto" w:fill="FFFFFF"/>
        </w:rPr>
        <w:t xml:space="preserve">and Aged Care </w:t>
      </w:r>
      <w:r>
        <w:rPr>
          <w:shd w:val="clear" w:color="auto" w:fill="FFFFFF"/>
        </w:rPr>
        <w:t>or another authorised organisation.</w:t>
      </w:r>
    </w:p>
    <w:p w14:paraId="2D050313" w14:textId="31F7E800" w:rsidR="00786671" w:rsidRDefault="00786671" w:rsidP="00786671">
      <w:pPr>
        <w:rPr>
          <w:shd w:val="clear" w:color="auto" w:fill="FFFFFF"/>
        </w:rPr>
      </w:pPr>
      <w:r>
        <w:rPr>
          <w:shd w:val="clear" w:color="auto" w:fill="FFFFFF"/>
        </w:rPr>
        <w:t xml:space="preserve">In the </w:t>
      </w:r>
      <w:r w:rsidR="007B207E">
        <w:rPr>
          <w:shd w:val="clear" w:color="auto" w:fill="FFFFFF"/>
        </w:rPr>
        <w:t xml:space="preserve">Data </w:t>
      </w:r>
      <w:r>
        <w:rPr>
          <w:shd w:val="clear" w:color="auto" w:fill="FFFFFF"/>
        </w:rPr>
        <w:t>Portal, Health</w:t>
      </w:r>
      <w:r w:rsidR="0012364D">
        <w:rPr>
          <w:shd w:val="clear" w:color="auto" w:fill="FFFFFF"/>
        </w:rPr>
        <w:t xml:space="preserve"> and Aged Care</w:t>
      </w:r>
      <w:r>
        <w:rPr>
          <w:shd w:val="clear" w:color="auto" w:fill="FFFFFF"/>
        </w:rPr>
        <w:t xml:space="preserve"> or the other organisation are known as the </w:t>
      </w:r>
      <w:r w:rsidRPr="00786671">
        <w:rPr>
          <w:i/>
          <w:shd w:val="clear" w:color="auto" w:fill="FFFFFF"/>
        </w:rPr>
        <w:t>Data Receiver</w:t>
      </w:r>
      <w:r>
        <w:rPr>
          <w:shd w:val="clear" w:color="auto" w:fill="FFFFFF"/>
        </w:rPr>
        <w:t>.</w:t>
      </w:r>
    </w:p>
    <w:p w14:paraId="3453C1BA" w14:textId="77777777" w:rsidR="00786671" w:rsidRDefault="00786671" w:rsidP="00786671">
      <w:pPr>
        <w:rPr>
          <w:shd w:val="clear" w:color="auto" w:fill="FFFFFF"/>
        </w:rPr>
      </w:pPr>
      <w:r>
        <w:rPr>
          <w:shd w:val="clear" w:color="auto" w:fill="FFFFFF"/>
        </w:rPr>
        <w:t xml:space="preserve">The </w:t>
      </w:r>
      <w:r w:rsidRPr="00786671">
        <w:rPr>
          <w:i/>
          <w:shd w:val="clear" w:color="auto" w:fill="FFFFFF"/>
        </w:rPr>
        <w:t>Data Receiver</w:t>
      </w:r>
      <w:r>
        <w:rPr>
          <w:shd w:val="clear" w:color="auto" w:fill="FFFFFF"/>
        </w:rPr>
        <w:t xml:space="preserve"> will examine your organisation’s data asset. They can elect to send it back to your </w:t>
      </w:r>
      <w:r w:rsidRPr="00786671">
        <w:rPr>
          <w:i/>
          <w:shd w:val="clear" w:color="auto" w:fill="FFFFFF"/>
        </w:rPr>
        <w:t>Submission Uploader</w:t>
      </w:r>
      <w:r>
        <w:rPr>
          <w:shd w:val="clear" w:color="auto" w:fill="FFFFFF"/>
        </w:rPr>
        <w:t xml:space="preserve"> if further revisions are required.</w:t>
      </w:r>
    </w:p>
    <w:p w14:paraId="0C3BBD89" w14:textId="77777777" w:rsidR="00786671" w:rsidRDefault="00786671" w:rsidP="00786671">
      <w:pPr>
        <w:rPr>
          <w:shd w:val="clear" w:color="auto" w:fill="FFFFFF"/>
        </w:rPr>
      </w:pPr>
      <w:r>
        <w:rPr>
          <w:shd w:val="clear" w:color="auto" w:fill="FFFFFF"/>
        </w:rPr>
        <w:t xml:space="preserve">If no revisions are required, the </w:t>
      </w:r>
      <w:r w:rsidRPr="00786671">
        <w:rPr>
          <w:i/>
          <w:shd w:val="clear" w:color="auto" w:fill="FFFFFF"/>
        </w:rPr>
        <w:t>Data Receiver</w:t>
      </w:r>
      <w:r>
        <w:rPr>
          <w:shd w:val="clear" w:color="auto" w:fill="FFFFFF"/>
        </w:rPr>
        <w:t xml:space="preserve"> will process your data asset and its health-related information, so it can be used in a variety of reports and publications.</w:t>
      </w:r>
    </w:p>
    <w:p w14:paraId="6AE2F6C0" w14:textId="77777777" w:rsidR="00786671" w:rsidRDefault="00786671" w:rsidP="00786671">
      <w:pPr>
        <w:rPr>
          <w:shd w:val="clear" w:color="auto" w:fill="FFFFFF"/>
        </w:rPr>
      </w:pPr>
      <w:r w:rsidRPr="00786671">
        <w:rPr>
          <w:b/>
          <w:shd w:val="clear" w:color="auto" w:fill="FFFFFF"/>
        </w:rPr>
        <w:t>Note:</w:t>
      </w:r>
      <w:r>
        <w:rPr>
          <w:shd w:val="clear" w:color="auto" w:fill="FFFFFF"/>
        </w:rPr>
        <w:t xml:space="preserve"> Not al</w:t>
      </w:r>
      <w:r w:rsidR="00B35810">
        <w:rPr>
          <w:shd w:val="clear" w:color="auto" w:fill="FFFFFF"/>
        </w:rPr>
        <w:t xml:space="preserve">l data assets will be processed, </w:t>
      </w:r>
      <w:r>
        <w:rPr>
          <w:shd w:val="clear" w:color="auto" w:fill="FFFFFF"/>
        </w:rPr>
        <w:t xml:space="preserve">some </w:t>
      </w:r>
      <w:r w:rsidR="00B35810">
        <w:rPr>
          <w:shd w:val="clear" w:color="auto" w:fill="FFFFFF"/>
        </w:rPr>
        <w:t>will</w:t>
      </w:r>
      <w:r>
        <w:rPr>
          <w:shd w:val="clear" w:color="auto" w:fill="FFFFFF"/>
        </w:rPr>
        <w:t xml:space="preserve"> just </w:t>
      </w:r>
      <w:r w:rsidR="00B35810">
        <w:rPr>
          <w:shd w:val="clear" w:color="auto" w:fill="FFFFFF"/>
        </w:rPr>
        <w:t xml:space="preserve">be </w:t>
      </w:r>
      <w:r>
        <w:rPr>
          <w:shd w:val="clear" w:color="auto" w:fill="FFFFFF"/>
        </w:rPr>
        <w:t xml:space="preserve">received </w:t>
      </w:r>
      <w:r w:rsidR="00B35810">
        <w:rPr>
          <w:shd w:val="clear" w:color="auto" w:fill="FFFFFF"/>
        </w:rPr>
        <w:t xml:space="preserve">and viewed </w:t>
      </w:r>
      <w:r>
        <w:rPr>
          <w:shd w:val="clear" w:color="auto" w:fill="FFFFFF"/>
        </w:rPr>
        <w:t xml:space="preserve">by the </w:t>
      </w:r>
      <w:r w:rsidRPr="00786671">
        <w:rPr>
          <w:i/>
          <w:shd w:val="clear" w:color="auto" w:fill="FFFFFF"/>
        </w:rPr>
        <w:t>Data Receiver</w:t>
      </w:r>
      <w:r>
        <w:rPr>
          <w:shd w:val="clear" w:color="auto" w:fill="FFFFFF"/>
        </w:rPr>
        <w:t>.</w:t>
      </w:r>
    </w:p>
    <w:p w14:paraId="2021169E" w14:textId="071740A5" w:rsidR="004973C6" w:rsidRDefault="004973C6" w:rsidP="00786671">
      <w:pPr>
        <w:rPr>
          <w:shd w:val="clear" w:color="auto" w:fill="FFFFFF"/>
        </w:rPr>
      </w:pPr>
      <w:r w:rsidRPr="004973C6">
        <w:rPr>
          <w:shd w:val="clear" w:color="auto" w:fill="FFFFFF"/>
        </w:rPr>
        <w:t xml:space="preserve">Congratulations, you have completed the </w:t>
      </w:r>
      <w:r w:rsidR="008578EB" w:rsidRPr="008578EB">
        <w:rPr>
          <w:i/>
          <w:iCs/>
          <w:shd w:val="clear" w:color="auto" w:fill="FFFFFF"/>
        </w:rPr>
        <w:t>D</w:t>
      </w:r>
      <w:r w:rsidRPr="008578EB">
        <w:rPr>
          <w:i/>
          <w:iCs/>
          <w:shd w:val="clear" w:color="auto" w:fill="FFFFFF"/>
        </w:rPr>
        <w:t xml:space="preserve">ata </w:t>
      </w:r>
      <w:r w:rsidR="008578EB" w:rsidRPr="008578EB">
        <w:rPr>
          <w:i/>
          <w:iCs/>
          <w:shd w:val="clear" w:color="auto" w:fill="FFFFFF"/>
        </w:rPr>
        <w:t>A</w:t>
      </w:r>
      <w:r w:rsidRPr="008578EB">
        <w:rPr>
          <w:i/>
          <w:iCs/>
          <w:shd w:val="clear" w:color="auto" w:fill="FFFFFF"/>
        </w:rPr>
        <w:t xml:space="preserve">sset </w:t>
      </w:r>
      <w:r w:rsidR="008578EB" w:rsidRPr="008578EB">
        <w:rPr>
          <w:i/>
          <w:iCs/>
          <w:shd w:val="clear" w:color="auto" w:fill="FFFFFF"/>
        </w:rPr>
        <w:t>S</w:t>
      </w:r>
      <w:r w:rsidRPr="008578EB">
        <w:rPr>
          <w:i/>
          <w:iCs/>
          <w:shd w:val="clear" w:color="auto" w:fill="FFFFFF"/>
        </w:rPr>
        <w:t xml:space="preserve">ubmission </w:t>
      </w:r>
      <w:r w:rsidR="008578EB" w:rsidRPr="008578EB">
        <w:rPr>
          <w:i/>
          <w:iCs/>
          <w:shd w:val="clear" w:color="auto" w:fill="FFFFFF"/>
        </w:rPr>
        <w:t>W</w:t>
      </w:r>
      <w:r w:rsidRPr="008578EB">
        <w:rPr>
          <w:i/>
          <w:iCs/>
          <w:shd w:val="clear" w:color="auto" w:fill="FFFFFF"/>
        </w:rPr>
        <w:t>orkflow</w:t>
      </w:r>
      <w:r w:rsidRPr="004973C6">
        <w:rPr>
          <w:shd w:val="clear" w:color="auto" w:fill="FFFFFF"/>
        </w:rPr>
        <w:t xml:space="preserve"> screencast.</w:t>
      </w:r>
      <w:r w:rsidRPr="004973C6">
        <w:rPr>
          <w:shd w:val="clear" w:color="auto" w:fill="FFFFFF"/>
        </w:rPr>
        <w:cr/>
      </w:r>
      <w:r w:rsidR="007B207E">
        <w:rPr>
          <w:shd w:val="clear" w:color="auto" w:fill="FFFFFF"/>
        </w:rPr>
        <w:t>Y</w:t>
      </w:r>
      <w:r w:rsidRPr="004973C6">
        <w:rPr>
          <w:shd w:val="clear" w:color="auto" w:fill="FFFFFF"/>
        </w:rPr>
        <w:t xml:space="preserve">ou should now know how a data asset progresses through the various stages of the </w:t>
      </w:r>
      <w:r w:rsidR="007B207E">
        <w:rPr>
          <w:shd w:val="clear" w:color="auto" w:fill="FFFFFF"/>
        </w:rPr>
        <w:t xml:space="preserve">data asset submission </w:t>
      </w:r>
      <w:r w:rsidRPr="004973C6">
        <w:rPr>
          <w:shd w:val="clear" w:color="auto" w:fill="FFFFFF"/>
        </w:rPr>
        <w:t>workflow process.</w:t>
      </w:r>
    </w:p>
    <w:p w14:paraId="306D7069" w14:textId="77777777" w:rsidR="00786671" w:rsidRPr="006B0985" w:rsidRDefault="00786671" w:rsidP="00786671">
      <w:pPr>
        <w:rPr>
          <w:shd w:val="clear" w:color="auto" w:fill="FFFFFF"/>
        </w:rPr>
      </w:pPr>
    </w:p>
    <w:sectPr w:rsidR="00786671" w:rsidRPr="006B0985" w:rsidSect="005D54AA">
      <w:footerReference w:type="default" r:id="rId8"/>
      <w:pgSz w:w="11907" w:h="16839" w:code="9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3D96" w14:textId="77777777" w:rsidR="008659D2" w:rsidRDefault="008659D2">
      <w:r>
        <w:separator/>
      </w:r>
    </w:p>
  </w:endnote>
  <w:endnote w:type="continuationSeparator" w:id="0">
    <w:p w14:paraId="508FE4DF" w14:textId="77777777" w:rsidR="008659D2" w:rsidRDefault="0086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D1F9" w14:textId="77777777" w:rsidR="004B13B6" w:rsidRDefault="004B13B6">
    <w:pPr>
      <w:pStyle w:val="Footer"/>
      <w:pBdr>
        <w:top w:val="single" w:sz="8" w:space="1" w:color="auto"/>
      </w:pBdr>
      <w:rPr>
        <w:rFonts w:ascii="Tahoma" w:hAnsi="Tahoma"/>
        <w:b/>
        <w:sz w:val="20"/>
      </w:rPr>
    </w:pPr>
    <w:r>
      <w:rPr>
        <w:rFonts w:ascii="Tahoma" w:hAnsi="Tahoma"/>
        <w:b/>
        <w:snapToGrid w:val="0"/>
        <w:sz w:val="20"/>
      </w:rPr>
      <w:t xml:space="preserve">Page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PAGE </w:instrText>
    </w:r>
    <w:r>
      <w:rPr>
        <w:rFonts w:ascii="Tahoma" w:hAnsi="Tahoma"/>
        <w:b/>
        <w:snapToGrid w:val="0"/>
        <w:sz w:val="20"/>
      </w:rPr>
      <w:fldChar w:fldCharType="separate"/>
    </w:r>
    <w:r w:rsidR="00FB67BF">
      <w:rPr>
        <w:rFonts w:ascii="Tahoma" w:hAnsi="Tahoma"/>
        <w:b/>
        <w:noProof/>
        <w:snapToGrid w:val="0"/>
        <w:sz w:val="20"/>
      </w:rPr>
      <w:t>1</w:t>
    </w:r>
    <w:r>
      <w:rPr>
        <w:rFonts w:ascii="Tahoma" w:hAnsi="Tahoma"/>
        <w:b/>
        <w:snapToGrid w:val="0"/>
        <w:sz w:val="20"/>
      </w:rPr>
      <w:fldChar w:fldCharType="end"/>
    </w:r>
    <w:r>
      <w:rPr>
        <w:rFonts w:ascii="Tahoma" w:hAnsi="Tahoma"/>
        <w:b/>
        <w:snapToGrid w:val="0"/>
        <w:sz w:val="20"/>
      </w:rPr>
      <w:t xml:space="preserve"> of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NUMPAGES </w:instrText>
    </w:r>
    <w:r>
      <w:rPr>
        <w:rFonts w:ascii="Tahoma" w:hAnsi="Tahoma"/>
        <w:b/>
        <w:snapToGrid w:val="0"/>
        <w:sz w:val="20"/>
      </w:rPr>
      <w:fldChar w:fldCharType="separate"/>
    </w:r>
    <w:r w:rsidR="00FB67BF">
      <w:rPr>
        <w:rFonts w:ascii="Tahoma" w:hAnsi="Tahoma"/>
        <w:b/>
        <w:noProof/>
        <w:snapToGrid w:val="0"/>
        <w:sz w:val="20"/>
      </w:rPr>
      <w:t>2</w:t>
    </w:r>
    <w:r>
      <w:rPr>
        <w:rFonts w:ascii="Tahoma" w:hAnsi="Tahoma"/>
        <w:b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1474" w14:textId="77777777" w:rsidR="008659D2" w:rsidRDefault="008659D2">
      <w:r>
        <w:separator/>
      </w:r>
    </w:p>
  </w:footnote>
  <w:footnote w:type="continuationSeparator" w:id="0">
    <w:p w14:paraId="5EDB0A0A" w14:textId="77777777" w:rsidR="008659D2" w:rsidRDefault="0086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CB4"/>
    <w:multiLevelType w:val="multilevel"/>
    <w:tmpl w:val="0409001D"/>
    <w:styleLink w:val="LowerCaseLetter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53115F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EB0"/>
    <w:multiLevelType w:val="multilevel"/>
    <w:tmpl w:val="40090001"/>
    <w:styleLink w:val="FilledSquar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881"/>
    <w:multiLevelType w:val="multilevel"/>
    <w:tmpl w:val="D11A671C"/>
    <w:styleLink w:val="UpperCaseLetterDot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D07888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1755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1397"/>
    <w:multiLevelType w:val="hybridMultilevel"/>
    <w:tmpl w:val="5D029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13EA8"/>
    <w:multiLevelType w:val="multilevel"/>
    <w:tmpl w:val="D5AA935E"/>
    <w:styleLink w:val="Star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07C0"/>
    <w:multiLevelType w:val="multilevel"/>
    <w:tmpl w:val="0409001D"/>
    <w:styleLink w:val="UpperCaseLetter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F221F4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470"/>
    <w:multiLevelType w:val="hybridMultilevel"/>
    <w:tmpl w:val="716C9D20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70419"/>
    <w:multiLevelType w:val="multilevel"/>
    <w:tmpl w:val="40090001"/>
    <w:styleLink w:val="Rhombus"/>
    <w:lvl w:ilvl="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4E85"/>
    <w:multiLevelType w:val="multilevel"/>
    <w:tmpl w:val="00200792"/>
    <w:styleLink w:val="ArabicDo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3D1BF9"/>
    <w:multiLevelType w:val="multilevel"/>
    <w:tmpl w:val="40090001"/>
    <w:styleLink w:val="Circ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A2439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E7584"/>
    <w:multiLevelType w:val="multilevel"/>
    <w:tmpl w:val="9D6A6B26"/>
    <w:styleLink w:val="HollowSquar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A0167"/>
    <w:multiLevelType w:val="multilevel"/>
    <w:tmpl w:val="0409001D"/>
    <w:styleLink w:val="LowerCaseRoman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7A640B7"/>
    <w:multiLevelType w:val="multilevel"/>
    <w:tmpl w:val="938E35DC"/>
    <w:styleLink w:val="LowerCaseLetterDot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80036C3"/>
    <w:multiLevelType w:val="multilevel"/>
    <w:tmpl w:val="555E7C16"/>
    <w:styleLink w:val="LowerCaseRomanDot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AC44AC0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57DB1"/>
    <w:multiLevelType w:val="multilevel"/>
    <w:tmpl w:val="0409001D"/>
    <w:styleLink w:val="Arabi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5DE466B"/>
    <w:multiLevelType w:val="multilevel"/>
    <w:tmpl w:val="40090001"/>
    <w:styleLink w:val="Arrow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27400"/>
    <w:multiLevelType w:val="multilevel"/>
    <w:tmpl w:val="0409001D"/>
    <w:styleLink w:val="UpperCaseRoman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18662CE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E39DD"/>
    <w:multiLevelType w:val="multilevel"/>
    <w:tmpl w:val="1EBC65F8"/>
    <w:styleLink w:val="UpperCaseRomanDot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8"/>
  </w:num>
  <w:num w:numId="4">
    <w:abstractNumId w:val="0"/>
  </w:num>
  <w:num w:numId="5">
    <w:abstractNumId w:val="20"/>
  </w:num>
  <w:num w:numId="6">
    <w:abstractNumId w:val="12"/>
  </w:num>
  <w:num w:numId="7">
    <w:abstractNumId w:val="24"/>
  </w:num>
  <w:num w:numId="8">
    <w:abstractNumId w:val="3"/>
  </w:num>
  <w:num w:numId="9">
    <w:abstractNumId w:val="17"/>
  </w:num>
  <w:num w:numId="10">
    <w:abstractNumId w:val="18"/>
  </w:num>
  <w:num w:numId="11">
    <w:abstractNumId w:val="15"/>
  </w:num>
  <w:num w:numId="12">
    <w:abstractNumId w:val="7"/>
  </w:num>
  <w:num w:numId="13">
    <w:abstractNumId w:val="21"/>
  </w:num>
  <w:num w:numId="14">
    <w:abstractNumId w:val="11"/>
  </w:num>
  <w:num w:numId="15">
    <w:abstractNumId w:val="2"/>
  </w:num>
  <w:num w:numId="16">
    <w:abstractNumId w:val="13"/>
  </w:num>
  <w:num w:numId="17">
    <w:abstractNumId w:val="6"/>
  </w:num>
  <w:num w:numId="18">
    <w:abstractNumId w:val="9"/>
  </w:num>
  <w:num w:numId="19">
    <w:abstractNumId w:val="4"/>
  </w:num>
  <w:num w:numId="20">
    <w:abstractNumId w:val="23"/>
  </w:num>
  <w:num w:numId="21">
    <w:abstractNumId w:val="19"/>
  </w:num>
  <w:num w:numId="22">
    <w:abstractNumId w:val="1"/>
  </w:num>
  <w:num w:numId="23">
    <w:abstractNumId w:val="5"/>
  </w:num>
  <w:num w:numId="24">
    <w:abstractNumId w:val="14"/>
  </w:num>
  <w:num w:numId="25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07"/>
    <w:rsid w:val="000026C3"/>
    <w:rsid w:val="00012C60"/>
    <w:rsid w:val="00022660"/>
    <w:rsid w:val="000359EF"/>
    <w:rsid w:val="000400C8"/>
    <w:rsid w:val="00044C4F"/>
    <w:rsid w:val="00046BC9"/>
    <w:rsid w:val="000536FE"/>
    <w:rsid w:val="0006729D"/>
    <w:rsid w:val="00072A22"/>
    <w:rsid w:val="00074985"/>
    <w:rsid w:val="00092925"/>
    <w:rsid w:val="000B16B3"/>
    <w:rsid w:val="000B2561"/>
    <w:rsid w:val="000B2617"/>
    <w:rsid w:val="000C00C7"/>
    <w:rsid w:val="000C0550"/>
    <w:rsid w:val="000C5F35"/>
    <w:rsid w:val="000D4937"/>
    <w:rsid w:val="000D4ECE"/>
    <w:rsid w:val="000D6E88"/>
    <w:rsid w:val="00102222"/>
    <w:rsid w:val="001139A1"/>
    <w:rsid w:val="0012364D"/>
    <w:rsid w:val="001258F0"/>
    <w:rsid w:val="00131432"/>
    <w:rsid w:val="0013544F"/>
    <w:rsid w:val="001378D5"/>
    <w:rsid w:val="00141621"/>
    <w:rsid w:val="00142CBC"/>
    <w:rsid w:val="00143BF6"/>
    <w:rsid w:val="00145C89"/>
    <w:rsid w:val="00155608"/>
    <w:rsid w:val="00165F87"/>
    <w:rsid w:val="00176B39"/>
    <w:rsid w:val="00186FFD"/>
    <w:rsid w:val="00187F05"/>
    <w:rsid w:val="00193F3F"/>
    <w:rsid w:val="00195502"/>
    <w:rsid w:val="001A04F9"/>
    <w:rsid w:val="001A05F3"/>
    <w:rsid w:val="001A1BAE"/>
    <w:rsid w:val="001A2C8D"/>
    <w:rsid w:val="001A718D"/>
    <w:rsid w:val="001C05B1"/>
    <w:rsid w:val="001C0683"/>
    <w:rsid w:val="001C2AC9"/>
    <w:rsid w:val="001D4252"/>
    <w:rsid w:val="001E4082"/>
    <w:rsid w:val="001F4B9B"/>
    <w:rsid w:val="00210573"/>
    <w:rsid w:val="00214987"/>
    <w:rsid w:val="00226773"/>
    <w:rsid w:val="002369CB"/>
    <w:rsid w:val="00244E71"/>
    <w:rsid w:val="00251D15"/>
    <w:rsid w:val="00253564"/>
    <w:rsid w:val="002537D9"/>
    <w:rsid w:val="00281728"/>
    <w:rsid w:val="0028357E"/>
    <w:rsid w:val="00290693"/>
    <w:rsid w:val="002920E2"/>
    <w:rsid w:val="002A71B5"/>
    <w:rsid w:val="002B0CC8"/>
    <w:rsid w:val="002B1375"/>
    <w:rsid w:val="002B2BEA"/>
    <w:rsid w:val="002B6707"/>
    <w:rsid w:val="002E2E20"/>
    <w:rsid w:val="002F2D4C"/>
    <w:rsid w:val="00300868"/>
    <w:rsid w:val="003030C0"/>
    <w:rsid w:val="00311427"/>
    <w:rsid w:val="0031150B"/>
    <w:rsid w:val="00317834"/>
    <w:rsid w:val="00321306"/>
    <w:rsid w:val="0032258E"/>
    <w:rsid w:val="00340EF2"/>
    <w:rsid w:val="00342FAB"/>
    <w:rsid w:val="00353AA8"/>
    <w:rsid w:val="00357B59"/>
    <w:rsid w:val="00366301"/>
    <w:rsid w:val="00367FC9"/>
    <w:rsid w:val="00376E7F"/>
    <w:rsid w:val="00385DD1"/>
    <w:rsid w:val="00386BD1"/>
    <w:rsid w:val="003934B5"/>
    <w:rsid w:val="00394E77"/>
    <w:rsid w:val="003A7DB8"/>
    <w:rsid w:val="003B119D"/>
    <w:rsid w:val="003B4142"/>
    <w:rsid w:val="003C30C2"/>
    <w:rsid w:val="003C6F0E"/>
    <w:rsid w:val="003D01BA"/>
    <w:rsid w:val="003D1461"/>
    <w:rsid w:val="003F3102"/>
    <w:rsid w:val="003F427D"/>
    <w:rsid w:val="003F7FF4"/>
    <w:rsid w:val="00406515"/>
    <w:rsid w:val="00414032"/>
    <w:rsid w:val="004275B1"/>
    <w:rsid w:val="004314D4"/>
    <w:rsid w:val="004330C1"/>
    <w:rsid w:val="00436228"/>
    <w:rsid w:val="00437BBB"/>
    <w:rsid w:val="00444EE5"/>
    <w:rsid w:val="00446735"/>
    <w:rsid w:val="004477C0"/>
    <w:rsid w:val="00463BF0"/>
    <w:rsid w:val="004667D7"/>
    <w:rsid w:val="004744A3"/>
    <w:rsid w:val="0049620E"/>
    <w:rsid w:val="004973C6"/>
    <w:rsid w:val="004A71CA"/>
    <w:rsid w:val="004B0301"/>
    <w:rsid w:val="004B0963"/>
    <w:rsid w:val="004B13B6"/>
    <w:rsid w:val="004B456C"/>
    <w:rsid w:val="004B780C"/>
    <w:rsid w:val="004C1474"/>
    <w:rsid w:val="004C215B"/>
    <w:rsid w:val="004E601E"/>
    <w:rsid w:val="004E699B"/>
    <w:rsid w:val="004E77C0"/>
    <w:rsid w:val="004F2465"/>
    <w:rsid w:val="004F3B76"/>
    <w:rsid w:val="004F4406"/>
    <w:rsid w:val="005004D0"/>
    <w:rsid w:val="00515E9B"/>
    <w:rsid w:val="00521262"/>
    <w:rsid w:val="00531AED"/>
    <w:rsid w:val="005416BD"/>
    <w:rsid w:val="00544D4C"/>
    <w:rsid w:val="0056148F"/>
    <w:rsid w:val="00572197"/>
    <w:rsid w:val="005736A8"/>
    <w:rsid w:val="00593DF0"/>
    <w:rsid w:val="005A27A2"/>
    <w:rsid w:val="005A7DD5"/>
    <w:rsid w:val="005C5175"/>
    <w:rsid w:val="005D07F1"/>
    <w:rsid w:val="005D2948"/>
    <w:rsid w:val="005D54AA"/>
    <w:rsid w:val="005E00A6"/>
    <w:rsid w:val="006034FD"/>
    <w:rsid w:val="00604663"/>
    <w:rsid w:val="00633A1D"/>
    <w:rsid w:val="0063409B"/>
    <w:rsid w:val="0063485C"/>
    <w:rsid w:val="00636391"/>
    <w:rsid w:val="0065241F"/>
    <w:rsid w:val="006562FB"/>
    <w:rsid w:val="0066075E"/>
    <w:rsid w:val="00675E7A"/>
    <w:rsid w:val="006771F7"/>
    <w:rsid w:val="00685998"/>
    <w:rsid w:val="00690F53"/>
    <w:rsid w:val="00692511"/>
    <w:rsid w:val="00695856"/>
    <w:rsid w:val="006A3CE0"/>
    <w:rsid w:val="006B0985"/>
    <w:rsid w:val="006B2F15"/>
    <w:rsid w:val="006B736E"/>
    <w:rsid w:val="006E57F8"/>
    <w:rsid w:val="006F05DD"/>
    <w:rsid w:val="007034F3"/>
    <w:rsid w:val="007248E5"/>
    <w:rsid w:val="00732DD1"/>
    <w:rsid w:val="0075028F"/>
    <w:rsid w:val="00752D09"/>
    <w:rsid w:val="007552F3"/>
    <w:rsid w:val="00755835"/>
    <w:rsid w:val="00761CB3"/>
    <w:rsid w:val="00767E1C"/>
    <w:rsid w:val="00773352"/>
    <w:rsid w:val="00783B7E"/>
    <w:rsid w:val="00786671"/>
    <w:rsid w:val="007925CA"/>
    <w:rsid w:val="0079596F"/>
    <w:rsid w:val="007A6502"/>
    <w:rsid w:val="007A773E"/>
    <w:rsid w:val="007B207E"/>
    <w:rsid w:val="007E4FD5"/>
    <w:rsid w:val="007E64EE"/>
    <w:rsid w:val="007F5C18"/>
    <w:rsid w:val="008040B1"/>
    <w:rsid w:val="00816A5F"/>
    <w:rsid w:val="008530AD"/>
    <w:rsid w:val="008578EB"/>
    <w:rsid w:val="00857A65"/>
    <w:rsid w:val="00861DAD"/>
    <w:rsid w:val="008659D2"/>
    <w:rsid w:val="0087002C"/>
    <w:rsid w:val="00872863"/>
    <w:rsid w:val="00874C20"/>
    <w:rsid w:val="00876307"/>
    <w:rsid w:val="008771BD"/>
    <w:rsid w:val="00877A64"/>
    <w:rsid w:val="008870C0"/>
    <w:rsid w:val="008B3A90"/>
    <w:rsid w:val="008C0EA2"/>
    <w:rsid w:val="008C54D3"/>
    <w:rsid w:val="008C7E41"/>
    <w:rsid w:val="008D6978"/>
    <w:rsid w:val="008E3848"/>
    <w:rsid w:val="008E5A73"/>
    <w:rsid w:val="008F0F7B"/>
    <w:rsid w:val="008F589C"/>
    <w:rsid w:val="009001F5"/>
    <w:rsid w:val="009116A7"/>
    <w:rsid w:val="0091455F"/>
    <w:rsid w:val="0092107A"/>
    <w:rsid w:val="00924576"/>
    <w:rsid w:val="00926071"/>
    <w:rsid w:val="0093460B"/>
    <w:rsid w:val="00937405"/>
    <w:rsid w:val="009406CA"/>
    <w:rsid w:val="009566B1"/>
    <w:rsid w:val="00962C60"/>
    <w:rsid w:val="0097245E"/>
    <w:rsid w:val="00976FCF"/>
    <w:rsid w:val="00977868"/>
    <w:rsid w:val="0099173D"/>
    <w:rsid w:val="00993D1E"/>
    <w:rsid w:val="009A0222"/>
    <w:rsid w:val="009A0F96"/>
    <w:rsid w:val="009A14E0"/>
    <w:rsid w:val="009A7FFE"/>
    <w:rsid w:val="009B2809"/>
    <w:rsid w:val="009C0D64"/>
    <w:rsid w:val="009C2BE4"/>
    <w:rsid w:val="009D1465"/>
    <w:rsid w:val="009D554A"/>
    <w:rsid w:val="009E754B"/>
    <w:rsid w:val="00A0350E"/>
    <w:rsid w:val="00A052D4"/>
    <w:rsid w:val="00A111E6"/>
    <w:rsid w:val="00A14190"/>
    <w:rsid w:val="00A15BD7"/>
    <w:rsid w:val="00A16AAF"/>
    <w:rsid w:val="00A33AE8"/>
    <w:rsid w:val="00A426F2"/>
    <w:rsid w:val="00A62322"/>
    <w:rsid w:val="00A70B60"/>
    <w:rsid w:val="00A71A08"/>
    <w:rsid w:val="00A74885"/>
    <w:rsid w:val="00A77B99"/>
    <w:rsid w:val="00A81EC8"/>
    <w:rsid w:val="00A90BD7"/>
    <w:rsid w:val="00A90BFA"/>
    <w:rsid w:val="00AB03FF"/>
    <w:rsid w:val="00AB23C5"/>
    <w:rsid w:val="00AC5D6A"/>
    <w:rsid w:val="00AE3249"/>
    <w:rsid w:val="00AE5068"/>
    <w:rsid w:val="00AF7B57"/>
    <w:rsid w:val="00B024C3"/>
    <w:rsid w:val="00B176EF"/>
    <w:rsid w:val="00B20340"/>
    <w:rsid w:val="00B21E50"/>
    <w:rsid w:val="00B34AF1"/>
    <w:rsid w:val="00B35810"/>
    <w:rsid w:val="00B4145F"/>
    <w:rsid w:val="00B713EC"/>
    <w:rsid w:val="00B729EE"/>
    <w:rsid w:val="00B87DC2"/>
    <w:rsid w:val="00B94BF3"/>
    <w:rsid w:val="00BA0120"/>
    <w:rsid w:val="00BA33E4"/>
    <w:rsid w:val="00BA7137"/>
    <w:rsid w:val="00BB18EB"/>
    <w:rsid w:val="00BB3142"/>
    <w:rsid w:val="00BB402E"/>
    <w:rsid w:val="00BC0211"/>
    <w:rsid w:val="00BC186E"/>
    <w:rsid w:val="00BD3E50"/>
    <w:rsid w:val="00BD6A7E"/>
    <w:rsid w:val="00BF6002"/>
    <w:rsid w:val="00C0059D"/>
    <w:rsid w:val="00C01829"/>
    <w:rsid w:val="00C1364A"/>
    <w:rsid w:val="00C21463"/>
    <w:rsid w:val="00C50DAC"/>
    <w:rsid w:val="00C5186A"/>
    <w:rsid w:val="00C579AF"/>
    <w:rsid w:val="00C741FC"/>
    <w:rsid w:val="00C87B6D"/>
    <w:rsid w:val="00C93446"/>
    <w:rsid w:val="00C93E31"/>
    <w:rsid w:val="00C952F4"/>
    <w:rsid w:val="00C96707"/>
    <w:rsid w:val="00CB0E8F"/>
    <w:rsid w:val="00CB1F29"/>
    <w:rsid w:val="00CB3C5B"/>
    <w:rsid w:val="00CE5C2E"/>
    <w:rsid w:val="00CF3858"/>
    <w:rsid w:val="00D04ECB"/>
    <w:rsid w:val="00D12998"/>
    <w:rsid w:val="00D406B4"/>
    <w:rsid w:val="00D4087F"/>
    <w:rsid w:val="00D6734B"/>
    <w:rsid w:val="00D71C54"/>
    <w:rsid w:val="00D72072"/>
    <w:rsid w:val="00D76B74"/>
    <w:rsid w:val="00D9290E"/>
    <w:rsid w:val="00D92A24"/>
    <w:rsid w:val="00D939C1"/>
    <w:rsid w:val="00DB3A38"/>
    <w:rsid w:val="00DC2B71"/>
    <w:rsid w:val="00DC506F"/>
    <w:rsid w:val="00DC6F95"/>
    <w:rsid w:val="00DD15DD"/>
    <w:rsid w:val="00DE5503"/>
    <w:rsid w:val="00DE7AD3"/>
    <w:rsid w:val="00DF332D"/>
    <w:rsid w:val="00DF3DE1"/>
    <w:rsid w:val="00E0041F"/>
    <w:rsid w:val="00E2373F"/>
    <w:rsid w:val="00E23BEB"/>
    <w:rsid w:val="00E40E91"/>
    <w:rsid w:val="00E47832"/>
    <w:rsid w:val="00E60C05"/>
    <w:rsid w:val="00E63DAA"/>
    <w:rsid w:val="00E65529"/>
    <w:rsid w:val="00E71D8D"/>
    <w:rsid w:val="00E81BE5"/>
    <w:rsid w:val="00E82768"/>
    <w:rsid w:val="00E9530E"/>
    <w:rsid w:val="00EA3AAA"/>
    <w:rsid w:val="00EA476A"/>
    <w:rsid w:val="00EB268D"/>
    <w:rsid w:val="00EB59BB"/>
    <w:rsid w:val="00EC0B41"/>
    <w:rsid w:val="00EC16D5"/>
    <w:rsid w:val="00EF271C"/>
    <w:rsid w:val="00F03848"/>
    <w:rsid w:val="00F04072"/>
    <w:rsid w:val="00F13521"/>
    <w:rsid w:val="00F244A0"/>
    <w:rsid w:val="00F3688D"/>
    <w:rsid w:val="00F438F6"/>
    <w:rsid w:val="00F61959"/>
    <w:rsid w:val="00F66D02"/>
    <w:rsid w:val="00F670E4"/>
    <w:rsid w:val="00F70789"/>
    <w:rsid w:val="00F75BE0"/>
    <w:rsid w:val="00F853EF"/>
    <w:rsid w:val="00F931F1"/>
    <w:rsid w:val="00F959A8"/>
    <w:rsid w:val="00FA1041"/>
    <w:rsid w:val="00FA5DB1"/>
    <w:rsid w:val="00FA688C"/>
    <w:rsid w:val="00FB131B"/>
    <w:rsid w:val="00FB3657"/>
    <w:rsid w:val="00FB4022"/>
    <w:rsid w:val="00FB67BF"/>
    <w:rsid w:val="00FC335A"/>
    <w:rsid w:val="00FE41DE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76A18"/>
  <w15:docId w15:val="{97E139FB-C528-4FCB-A78C-74714ADF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9C1"/>
    <w:pPr>
      <w:keepNext/>
      <w:keepLines/>
      <w:spacing w:before="720" w:after="480"/>
      <w:outlineLvl w:val="0"/>
    </w:pPr>
    <w:rPr>
      <w:rFonts w:eastAsia="Times New Roman" w:cs="Times New Roman"/>
      <w:b/>
      <w:bCs/>
      <w:color w:val="595959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1DE"/>
    <w:pPr>
      <w:spacing w:before="120" w:after="120"/>
      <w:outlineLvl w:val="1"/>
    </w:pPr>
    <w:rPr>
      <w:rFonts w:cs="Arial"/>
      <w:b/>
      <w:sz w:val="3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FE41DE"/>
    <w:pPr>
      <w:keepNext/>
      <w:keepLines/>
      <w:spacing w:before="200"/>
      <w:outlineLvl w:val="2"/>
    </w:pPr>
    <w:rPr>
      <w:rFonts w:eastAsia="Times New Roman" w:cs="Times New Roman"/>
      <w:bCs/>
      <w:color w:val="40404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51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511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79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E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914"/>
    <w:rPr>
      <w:rFonts w:ascii="Tahoma" w:hAnsi="Tahoma" w:cs="Tahoma"/>
      <w:sz w:val="16"/>
      <w:szCs w:val="16"/>
    </w:rPr>
  </w:style>
  <w:style w:type="numbering" w:customStyle="1" w:styleId="HollowSquare">
    <w:name w:val="Hollow Square"/>
    <w:rsid w:val="00251D15"/>
    <w:pPr>
      <w:numPr>
        <w:numId w:val="11"/>
      </w:numPr>
    </w:pPr>
  </w:style>
  <w:style w:type="numbering" w:customStyle="1" w:styleId="LowerCaseRoman">
    <w:name w:val="Lower Case Roman"/>
    <w:basedOn w:val="NoList"/>
    <w:rsid w:val="003E2E66"/>
    <w:pPr>
      <w:numPr>
        <w:numId w:val="1"/>
      </w:numPr>
    </w:pPr>
  </w:style>
  <w:style w:type="numbering" w:customStyle="1" w:styleId="UpperCaseRoman">
    <w:name w:val="Upper Case Roman"/>
    <w:basedOn w:val="NoList"/>
    <w:rsid w:val="003E2E66"/>
    <w:pPr>
      <w:numPr>
        <w:numId w:val="2"/>
      </w:numPr>
    </w:pPr>
  </w:style>
  <w:style w:type="numbering" w:customStyle="1" w:styleId="UpperCaseLetter">
    <w:name w:val="Upper Case Letter"/>
    <w:basedOn w:val="NoList"/>
    <w:rsid w:val="003E2E66"/>
    <w:pPr>
      <w:numPr>
        <w:numId w:val="3"/>
      </w:numPr>
    </w:pPr>
  </w:style>
  <w:style w:type="numbering" w:customStyle="1" w:styleId="LowerCaseLetter">
    <w:name w:val="Lower Case Letter"/>
    <w:basedOn w:val="NoList"/>
    <w:rsid w:val="003E2E66"/>
    <w:pPr>
      <w:numPr>
        <w:numId w:val="4"/>
      </w:numPr>
    </w:pPr>
  </w:style>
  <w:style w:type="numbering" w:customStyle="1" w:styleId="Arabic">
    <w:name w:val="Arabic"/>
    <w:basedOn w:val="NoList"/>
    <w:rsid w:val="003E2E66"/>
    <w:pPr>
      <w:numPr>
        <w:numId w:val="5"/>
      </w:numPr>
    </w:pPr>
  </w:style>
  <w:style w:type="numbering" w:customStyle="1" w:styleId="ArabicDot">
    <w:name w:val="Arabic Dot"/>
    <w:basedOn w:val="NoList"/>
    <w:rsid w:val="004738EB"/>
    <w:pPr>
      <w:numPr>
        <w:numId w:val="6"/>
      </w:numPr>
    </w:pPr>
  </w:style>
  <w:style w:type="numbering" w:customStyle="1" w:styleId="UpperCaseRomanDot">
    <w:name w:val="Upper Case Roman Dot"/>
    <w:basedOn w:val="NoList"/>
    <w:rsid w:val="005804B1"/>
    <w:pPr>
      <w:numPr>
        <w:numId w:val="7"/>
      </w:numPr>
    </w:pPr>
  </w:style>
  <w:style w:type="numbering" w:customStyle="1" w:styleId="UpperCaseLetterDot">
    <w:name w:val="Upper Case Letter Dot"/>
    <w:basedOn w:val="NoList"/>
    <w:rsid w:val="005804B1"/>
    <w:pPr>
      <w:numPr>
        <w:numId w:val="8"/>
      </w:numPr>
    </w:pPr>
  </w:style>
  <w:style w:type="numbering" w:customStyle="1" w:styleId="LowerCaseLetterDot">
    <w:name w:val="Lower Case Letter Dot"/>
    <w:basedOn w:val="NoList"/>
    <w:rsid w:val="00782652"/>
    <w:pPr>
      <w:numPr>
        <w:numId w:val="9"/>
      </w:numPr>
    </w:pPr>
  </w:style>
  <w:style w:type="numbering" w:customStyle="1" w:styleId="LowerCaseRomanDot">
    <w:name w:val="Lower Case Roman Dot"/>
    <w:basedOn w:val="LowerCaseLetterDot"/>
    <w:rsid w:val="00782652"/>
    <w:pPr>
      <w:numPr>
        <w:numId w:val="10"/>
      </w:numPr>
    </w:pPr>
  </w:style>
  <w:style w:type="numbering" w:customStyle="1" w:styleId="Star">
    <w:name w:val="Star"/>
    <w:rsid w:val="00251D15"/>
    <w:pPr>
      <w:numPr>
        <w:numId w:val="12"/>
      </w:numPr>
    </w:pPr>
  </w:style>
  <w:style w:type="numbering" w:customStyle="1" w:styleId="Arrow">
    <w:name w:val="Arrow"/>
    <w:rsid w:val="00251D15"/>
    <w:pPr>
      <w:numPr>
        <w:numId w:val="13"/>
      </w:numPr>
    </w:pPr>
  </w:style>
  <w:style w:type="numbering" w:customStyle="1" w:styleId="Rhombus">
    <w:name w:val="Rhombus"/>
    <w:rsid w:val="00251D15"/>
    <w:pPr>
      <w:numPr>
        <w:numId w:val="14"/>
      </w:numPr>
    </w:pPr>
  </w:style>
  <w:style w:type="numbering" w:customStyle="1" w:styleId="FilledSquare">
    <w:name w:val="Filled Square"/>
    <w:rsid w:val="00251D15"/>
    <w:pPr>
      <w:numPr>
        <w:numId w:val="15"/>
      </w:numPr>
    </w:pPr>
  </w:style>
  <w:style w:type="numbering" w:customStyle="1" w:styleId="Circle">
    <w:name w:val="Circle"/>
    <w:rsid w:val="00251D15"/>
    <w:pPr>
      <w:numPr>
        <w:numId w:val="16"/>
      </w:numPr>
    </w:pPr>
  </w:style>
  <w:style w:type="character" w:customStyle="1" w:styleId="Heading1Char">
    <w:name w:val="Heading 1 Char"/>
    <w:link w:val="Heading1"/>
    <w:uiPriority w:val="9"/>
    <w:rsid w:val="00D939C1"/>
    <w:rPr>
      <w:rFonts w:ascii="Arial" w:eastAsia="Times New Roman" w:hAnsi="Arial" w:cs="Times New Roman"/>
      <w:b/>
      <w:bCs/>
      <w:color w:val="595959"/>
      <w:sz w:val="36"/>
      <w:szCs w:val="28"/>
    </w:rPr>
  </w:style>
  <w:style w:type="character" w:customStyle="1" w:styleId="Heading2Char">
    <w:name w:val="Heading 2 Char"/>
    <w:link w:val="Heading2"/>
    <w:uiPriority w:val="9"/>
    <w:semiHidden/>
    <w:rsid w:val="00FE41DE"/>
    <w:rPr>
      <w:rFonts w:ascii="Arial" w:hAnsi="Arial" w:cs="Arial"/>
      <w:b/>
      <w:sz w:val="32"/>
    </w:rPr>
  </w:style>
  <w:style w:type="character" w:customStyle="1" w:styleId="Heading3Char">
    <w:name w:val="Heading 3 Char"/>
    <w:link w:val="Heading3"/>
    <w:uiPriority w:val="9"/>
    <w:semiHidden/>
    <w:rsid w:val="00FE41DE"/>
    <w:rPr>
      <w:rFonts w:ascii="Arial" w:eastAsia="Times New Roman" w:hAnsi="Arial" w:cs="Times New Roman"/>
      <w:b/>
      <w:bCs/>
      <w:color w:val="404040"/>
      <w:sz w:val="28"/>
    </w:rPr>
  </w:style>
  <w:style w:type="character" w:customStyle="1" w:styleId="Heading4Char">
    <w:name w:val="Heading 4 Char"/>
    <w:link w:val="Heading4"/>
    <w:uiPriority w:val="9"/>
    <w:rsid w:val="00692511"/>
    <w:rPr>
      <w:rFonts w:ascii="Arial" w:eastAsia="Times New Roman" w:hAnsi="Arial" w:cs="Times New Roman"/>
      <w:b/>
      <w:bCs/>
      <w:i/>
      <w:iCs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1DE"/>
    <w:pPr>
      <w:spacing w:line="240" w:lineRule="auto"/>
    </w:pPr>
    <w:rPr>
      <w:b/>
      <w:bCs/>
      <w:color w:val="404040"/>
      <w:sz w:val="22"/>
      <w:szCs w:val="18"/>
    </w:rPr>
  </w:style>
  <w:style w:type="paragraph" w:styleId="ListParagraph">
    <w:name w:val="List Paragraph"/>
    <w:basedOn w:val="Normal"/>
    <w:uiPriority w:val="34"/>
    <w:qFormat/>
    <w:rsid w:val="00FE41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1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/>
    </w:pPr>
  </w:style>
  <w:style w:type="character" w:customStyle="1" w:styleId="QuoteChar">
    <w:name w:val="Quote Char"/>
    <w:link w:val="Quote"/>
    <w:uiPriority w:val="29"/>
    <w:rsid w:val="00FE41DE"/>
    <w:rPr>
      <w:rFonts w:ascii="Arial" w:hAnsi="Arial"/>
      <w:shd w:val="clear" w:color="auto" w:fill="EAF1DD"/>
    </w:rPr>
  </w:style>
  <w:style w:type="paragraph" w:customStyle="1" w:styleId="Header2">
    <w:name w:val="Header 2"/>
    <w:basedOn w:val="Heading2"/>
    <w:rsid w:val="00D939C1"/>
    <w:pPr>
      <w:keepNext/>
      <w:spacing w:before="600" w:after="360"/>
    </w:pPr>
    <w:rPr>
      <w:color w:val="000000" w:themeColor="text1"/>
      <w:sz w:val="28"/>
      <w:shd w:val="clear" w:color="auto" w:fill="FFFFFF"/>
    </w:rPr>
  </w:style>
  <w:style w:type="paragraph" w:customStyle="1" w:styleId="Header3">
    <w:name w:val="Header 3"/>
    <w:basedOn w:val="Heading3"/>
    <w:qFormat/>
    <w:rsid w:val="008870C0"/>
    <w:rPr>
      <w:rFonts w:cs="Arial"/>
      <w:color w:val="000000" w:themeColor="text1"/>
      <w:sz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761CB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57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692511"/>
    <w:rPr>
      <w:rFonts w:ascii="Arial" w:eastAsiaTheme="majorEastAsia" w:hAnsi="Arial" w:cstheme="majorBidi"/>
      <w:b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7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obe\Adobe%20Captivate%208%20x64\Gallery\PrintOutput\Adobe%20Captiv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02C5-C636-4213-804A-1FE40C43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Adobe Captivate.dot</Template>
  <TotalTime>60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TRIM - Accessible version</vt:lpstr>
    </vt:vector>
  </TitlesOfParts>
  <Company>Department of Health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TRIM - Accessible version</dc:title>
  <dc:subject>TRIM</dc:subject>
  <dc:creator>Dunn Stuart</dc:creator>
  <cp:lastModifiedBy>DUNN, Stuart</cp:lastModifiedBy>
  <cp:revision>10</cp:revision>
  <cp:lastPrinted>1900-12-31T14:00:00Z</cp:lastPrinted>
  <dcterms:created xsi:type="dcterms:W3CDTF">2018-07-17T02:54:00Z</dcterms:created>
  <dcterms:modified xsi:type="dcterms:W3CDTF">2022-11-14T23:50:00Z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en-AU</vt:lpwstr>
  </property>
</Properties>
</file>