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BA38" w14:textId="1ABCD357" w:rsidR="00E026DF" w:rsidRDefault="00BE0186" w:rsidP="00EC654F">
      <w:pPr>
        <w:pStyle w:val="QRGText"/>
      </w:pPr>
      <w:r w:rsidRPr="00A529B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7C56C" wp14:editId="12FF814B">
                <wp:simplePos x="0" y="0"/>
                <wp:positionH relativeFrom="column">
                  <wp:posOffset>2383155</wp:posOffset>
                </wp:positionH>
                <wp:positionV relativeFrom="paragraph">
                  <wp:posOffset>-922655</wp:posOffset>
                </wp:positionV>
                <wp:extent cx="4690745" cy="817245"/>
                <wp:effectExtent l="0" t="0" r="0" b="1905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745" cy="817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E1843" w14:textId="1BB75BEF" w:rsidR="00BE0186" w:rsidRPr="00F2241F" w:rsidRDefault="00BE0186" w:rsidP="00BE018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Access your Published </w:t>
                            </w:r>
                            <w:r w:rsidR="00C0444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nKPI </w:t>
                            </w:r>
                            <w:r w:rsidR="002211A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Summary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Reports </w:t>
                            </w:r>
                          </w:p>
                          <w:p w14:paraId="6A8597E8" w14:textId="77777777" w:rsidR="000E26CF" w:rsidRPr="00F2241F" w:rsidRDefault="000E26CF" w:rsidP="000E26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7C56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187.65pt;margin-top:-72.65pt;width:369.3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" filled="f" stroked="f">
                <v:textbox>
                  <w:txbxContent>
                    <w:p w14:paraId="51CE1843" w14:textId="1BB75BEF" w:rsidR="00BE0186" w:rsidRPr="00F2241F" w:rsidRDefault="00BE0186" w:rsidP="00BE0186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Access your Published </w:t>
                      </w:r>
                      <w:r w:rsidR="00C0444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nKPI </w:t>
                      </w:r>
                      <w:r w:rsidR="002211A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Summary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Reports </w:t>
                      </w:r>
                    </w:p>
                    <w:p w14:paraId="6A8597E8" w14:textId="77777777" w:rsidR="000E26CF" w:rsidRPr="00F2241F" w:rsidRDefault="000E26CF" w:rsidP="000E26C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9C9">
        <w:rPr>
          <w:noProof/>
          <w:lang w:eastAsia="en-AU"/>
        </w:rPr>
        <w:t xml:space="preserve">Once a reporting round is complete, each </w:t>
      </w:r>
      <w:r w:rsidR="002072C9">
        <w:rPr>
          <w:noProof/>
          <w:lang w:eastAsia="en-AU"/>
        </w:rPr>
        <w:t>h</w:t>
      </w:r>
      <w:r w:rsidR="00F069C9">
        <w:rPr>
          <w:noProof/>
          <w:lang w:eastAsia="en-AU"/>
        </w:rPr>
        <w:t xml:space="preserve">ealth </w:t>
      </w:r>
      <w:r w:rsidR="002072C9">
        <w:rPr>
          <w:noProof/>
          <w:lang w:eastAsia="en-AU"/>
        </w:rPr>
        <w:t>s</w:t>
      </w:r>
      <w:r w:rsidR="00F069C9">
        <w:rPr>
          <w:noProof/>
          <w:lang w:eastAsia="en-AU"/>
        </w:rPr>
        <w:t xml:space="preserve">ervice will be able to access their </w:t>
      </w:r>
      <w:r w:rsidR="005D52E7">
        <w:rPr>
          <w:i/>
          <w:noProof/>
          <w:lang w:eastAsia="en-AU"/>
        </w:rPr>
        <w:t xml:space="preserve">National </w:t>
      </w:r>
      <w:r w:rsidR="00B54951" w:rsidRPr="00716748">
        <w:rPr>
          <w:i/>
          <w:noProof/>
          <w:lang w:eastAsia="en-AU"/>
        </w:rPr>
        <w:t xml:space="preserve">KPI Summary </w:t>
      </w:r>
      <w:r w:rsidR="007D5C68">
        <w:rPr>
          <w:i/>
          <w:noProof/>
          <w:lang w:eastAsia="en-AU"/>
        </w:rPr>
        <w:t xml:space="preserve">Presentaion, </w:t>
      </w:r>
      <w:r w:rsidR="005D52E7">
        <w:rPr>
          <w:i/>
          <w:noProof/>
          <w:lang w:eastAsia="en-AU"/>
        </w:rPr>
        <w:t xml:space="preserve">National </w:t>
      </w:r>
      <w:r w:rsidR="007D5C68">
        <w:rPr>
          <w:i/>
          <w:noProof/>
          <w:lang w:eastAsia="en-AU"/>
        </w:rPr>
        <w:t xml:space="preserve">KPI </w:t>
      </w:r>
      <w:r w:rsidR="005D52E7">
        <w:rPr>
          <w:i/>
          <w:noProof/>
          <w:lang w:eastAsia="en-AU"/>
        </w:rPr>
        <w:t xml:space="preserve">Health Service </w:t>
      </w:r>
      <w:r w:rsidR="007D5C68">
        <w:rPr>
          <w:i/>
          <w:noProof/>
          <w:lang w:eastAsia="en-AU"/>
        </w:rPr>
        <w:t>Results Over Time Presentation</w:t>
      </w:r>
      <w:r w:rsidR="00375A39">
        <w:rPr>
          <w:i/>
          <w:noProof/>
          <w:lang w:eastAsia="en-AU"/>
        </w:rPr>
        <w:t xml:space="preserve"> </w:t>
      </w:r>
      <w:r w:rsidR="00716748">
        <w:rPr>
          <w:noProof/>
          <w:lang w:eastAsia="en-AU"/>
        </w:rPr>
        <w:t xml:space="preserve">and </w:t>
      </w:r>
      <w:r w:rsidR="005D52E7">
        <w:rPr>
          <w:i/>
          <w:noProof/>
          <w:lang w:eastAsia="en-AU"/>
        </w:rPr>
        <w:t xml:space="preserve">National </w:t>
      </w:r>
      <w:r>
        <w:rPr>
          <w:i/>
          <w:noProof/>
          <w:lang w:eastAsia="en-AU"/>
        </w:rPr>
        <w:t>KPI</w:t>
      </w:r>
      <w:r>
        <w:rPr>
          <w:noProof/>
          <w:lang w:eastAsia="en-AU"/>
        </w:rPr>
        <w:t xml:space="preserve"> </w:t>
      </w:r>
      <w:r w:rsidR="00716748" w:rsidRPr="00716748">
        <w:rPr>
          <w:i/>
          <w:noProof/>
          <w:lang w:eastAsia="en-AU"/>
        </w:rPr>
        <w:t>Executive Summary</w:t>
      </w:r>
      <w:r w:rsidR="00716748">
        <w:rPr>
          <w:i/>
          <w:noProof/>
          <w:lang w:eastAsia="en-AU"/>
        </w:rPr>
        <w:t xml:space="preserve"> </w:t>
      </w:r>
      <w:r w:rsidR="007D5C68">
        <w:rPr>
          <w:i/>
          <w:noProof/>
          <w:lang w:eastAsia="en-AU"/>
        </w:rPr>
        <w:t>Presentation</w:t>
      </w:r>
      <w:r w:rsidR="00F069C9">
        <w:rPr>
          <w:noProof/>
          <w:lang w:eastAsia="en-AU"/>
        </w:rPr>
        <w:t xml:space="preserve"> for that reporting round directly through the Health Data Portal</w:t>
      </w:r>
      <w:r w:rsidR="00E026DF">
        <w:t>.</w:t>
      </w:r>
      <w:r w:rsidR="00F069C9">
        <w:t xml:space="preserve"> Once a </w:t>
      </w:r>
      <w:r w:rsidR="002072C9">
        <w:t>h</w:t>
      </w:r>
      <w:r w:rsidR="00F069C9">
        <w:t xml:space="preserve">ealth </w:t>
      </w:r>
      <w:r w:rsidR="002072C9">
        <w:t>s</w:t>
      </w:r>
      <w:r w:rsidR="00F069C9">
        <w:t>ervice user accesses the</w:t>
      </w:r>
      <w:r w:rsidR="00D53104">
        <w:t xml:space="preserve">ir </w:t>
      </w:r>
      <w:r w:rsidR="007D5C68">
        <w:t>presentations</w:t>
      </w:r>
      <w:r w:rsidR="00716748">
        <w:t>, they can save/print</w:t>
      </w:r>
      <w:r w:rsidR="00F069C9">
        <w:t xml:space="preserve">/share </w:t>
      </w:r>
      <w:r w:rsidR="00716748">
        <w:t>them</w:t>
      </w:r>
      <w:r w:rsidR="00F069C9">
        <w:t xml:space="preserve"> as needed.</w:t>
      </w:r>
    </w:p>
    <w:p w14:paraId="5B5BD56D" w14:textId="17BFE061" w:rsidR="00F069C9" w:rsidRDefault="00F069C9" w:rsidP="00EC654F">
      <w:pPr>
        <w:pStyle w:val="QRGText"/>
      </w:pPr>
      <w:r>
        <w:rPr>
          <w:noProof/>
          <w:lang w:eastAsia="en-AU"/>
        </w:rPr>
        <w:drawing>
          <wp:inline distT="0" distB="0" distL="0" distR="0" wp14:anchorId="40C10689" wp14:editId="1B74507E">
            <wp:extent cx="276225" cy="276225"/>
            <wp:effectExtent l="0" t="0" r="9525" b="9525"/>
            <wp:docPr id="2" name="Picture 2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be able </w:t>
      </w:r>
      <w:r w:rsidR="00B54951">
        <w:t xml:space="preserve">to access your </w:t>
      </w:r>
      <w:r w:rsidR="00716748">
        <w:t xml:space="preserve">nKPI </w:t>
      </w:r>
      <w:r w:rsidR="00B54951">
        <w:t>published report</w:t>
      </w:r>
      <w:r w:rsidR="00716748">
        <w:t>s</w:t>
      </w:r>
      <w:r>
        <w:t xml:space="preserve">, you need to have been assigned the </w:t>
      </w:r>
      <w:r w:rsidRPr="00F069C9">
        <w:rPr>
          <w:i/>
        </w:rPr>
        <w:t xml:space="preserve">Published Report Viewer </w:t>
      </w:r>
      <w:r>
        <w:t xml:space="preserve">role by your </w:t>
      </w:r>
      <w:r w:rsidR="002072C9">
        <w:t>h</w:t>
      </w:r>
      <w:r>
        <w:t xml:space="preserve">ealth </w:t>
      </w:r>
      <w:r w:rsidR="002072C9">
        <w:t>s</w:t>
      </w:r>
      <w:r>
        <w:t xml:space="preserve">ervice’s </w:t>
      </w:r>
      <w:r w:rsidRPr="00F069C9">
        <w:rPr>
          <w:i/>
        </w:rPr>
        <w:t>User Administrator</w:t>
      </w:r>
      <w:r>
        <w:t xml:space="preserve">. If you don’t have the </w:t>
      </w:r>
      <w:r w:rsidRPr="00F069C9">
        <w:rPr>
          <w:i/>
        </w:rPr>
        <w:t>Reports &gt; Published</w:t>
      </w:r>
      <w:r>
        <w:t xml:space="preserve"> reports option available, please contact your </w:t>
      </w:r>
      <w:r w:rsidRPr="00F069C9">
        <w:rPr>
          <w:i/>
        </w:rPr>
        <w:t>User Administrator</w:t>
      </w:r>
      <w:r>
        <w:rPr>
          <w:i/>
        </w:rPr>
        <w:t xml:space="preserve"> </w:t>
      </w:r>
      <w:r>
        <w:t>so they can assign you the role.</w:t>
      </w:r>
      <w:r w:rsidR="00443C76">
        <w:t xml:space="preserve"> Please note as well that you will only have access to the </w:t>
      </w:r>
      <w:r w:rsidR="00716748">
        <w:t>reports</w:t>
      </w:r>
      <w:r w:rsidR="00443C76">
        <w:t xml:space="preserve"> that </w:t>
      </w:r>
      <w:r w:rsidR="00716748">
        <w:t>are</w:t>
      </w:r>
      <w:r w:rsidR="00443C76">
        <w:t xml:space="preserve"> published AFTER you have been given access, you will not be able to see previous reports.</w:t>
      </w:r>
    </w:p>
    <w:p w14:paraId="6D17A3B1" w14:textId="77777777" w:rsidR="00D53104" w:rsidRDefault="00D53104" w:rsidP="00EC654F">
      <w:pPr>
        <w:pStyle w:val="QRGText"/>
      </w:pPr>
      <w:r>
        <w:t xml:space="preserve">To access </w:t>
      </w:r>
      <w:r w:rsidR="006D1171">
        <w:t>your</w:t>
      </w:r>
      <w:r>
        <w:t xml:space="preserve"> </w:t>
      </w:r>
      <w:r w:rsidR="00716748">
        <w:t>published nKPI reports</w:t>
      </w:r>
      <w:r w:rsidR="00B54951">
        <w:t xml:space="preserve"> </w:t>
      </w:r>
      <w:r w:rsidR="00716748">
        <w:t>through</w:t>
      </w:r>
      <w:r w:rsidR="00B54951">
        <w:t xml:space="preserve"> the Data Portal</w:t>
      </w:r>
      <w:r>
        <w:t>:</w:t>
      </w:r>
    </w:p>
    <w:p w14:paraId="3EEFA91F" w14:textId="6A1634C2" w:rsidR="00D53104" w:rsidRDefault="00D53104" w:rsidP="005F45DF">
      <w:pPr>
        <w:pStyle w:val="QRGNumbering1"/>
      </w:pPr>
      <w:r>
        <w:t xml:space="preserve">From the Data Portal </w:t>
      </w:r>
      <w:r w:rsidR="00E51514">
        <w:t>h</w:t>
      </w:r>
      <w:r>
        <w:t xml:space="preserve">ome screen, select </w:t>
      </w:r>
      <w:r w:rsidR="00B54951">
        <w:rPr>
          <w:b/>
        </w:rPr>
        <w:t>Reports &gt; Published R</w:t>
      </w:r>
      <w:r w:rsidRPr="00D53104">
        <w:rPr>
          <w:b/>
        </w:rPr>
        <w:t>eports</w:t>
      </w:r>
      <w:r>
        <w:t>.</w:t>
      </w:r>
      <w:r>
        <w:br/>
      </w:r>
      <w:r>
        <w:rPr>
          <w:noProof/>
          <w:lang w:eastAsia="en-AU"/>
        </w:rPr>
        <w:drawing>
          <wp:inline distT="0" distB="0" distL="0" distR="0" wp14:anchorId="3F9D2EB6" wp14:editId="0C15DD3A">
            <wp:extent cx="2141406" cy="845893"/>
            <wp:effectExtent l="19050" t="19050" r="11430" b="11430"/>
            <wp:docPr id="7" name="Picture 7" descr="picture of the Reports &gt; Interactive Reports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406" cy="8458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37F2CA" w14:textId="603AB2E2" w:rsidR="00D53104" w:rsidRDefault="00F31567" w:rsidP="00EC654F">
      <w:pPr>
        <w:pStyle w:val="QRGText"/>
      </w:pPr>
      <w:r>
        <w:t>The Q</w:t>
      </w:r>
      <w:r w:rsidR="002211A6">
        <w:t>lik</w:t>
      </w:r>
      <w:r>
        <w:t xml:space="preserve"> </w:t>
      </w:r>
      <w:proofErr w:type="spellStart"/>
      <w:r>
        <w:t>NewsStand</w:t>
      </w:r>
      <w:proofErr w:type="spellEnd"/>
      <w:r>
        <w:t xml:space="preserve"> will display</w:t>
      </w:r>
      <w:r w:rsidR="008854E0">
        <w:t>, showing your published reports for the most recent reporting round</w:t>
      </w:r>
      <w:r>
        <w:t>.</w:t>
      </w:r>
    </w:p>
    <w:p w14:paraId="01C085D0" w14:textId="04571FB5" w:rsidR="005D52E7" w:rsidRPr="005D52E7" w:rsidRDefault="005D52E7" w:rsidP="005D52E7">
      <w:pPr>
        <w:pStyle w:val="QRGPictureCentre"/>
      </w:pPr>
      <w:r>
        <w:drawing>
          <wp:inline distT="0" distB="0" distL="0" distR="0" wp14:anchorId="770F36E8" wp14:editId="437D7BF7">
            <wp:extent cx="3095625" cy="1438275"/>
            <wp:effectExtent l="19050" t="19050" r="28575" b="28575"/>
            <wp:docPr id="11" name="Picture 11" descr="picture of the QLIK NewsStand, showing the Health Service's published re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icture of the QLIK NewsStand, showing the Health Service's published repo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38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6CE9DD" w14:textId="77777777" w:rsidR="00443C76" w:rsidRDefault="00443C76" w:rsidP="00443C76">
      <w:pPr>
        <w:pStyle w:val="QRGText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369B350E" wp14:editId="46ED5F78">
            <wp:extent cx="276225" cy="276225"/>
            <wp:effectExtent l="0" t="0" r="9525" b="9525"/>
            <wp:docPr id="4" name="Picture 4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You will only ever see </w:t>
      </w:r>
      <w:r w:rsidR="008854E0">
        <w:rPr>
          <w:lang w:eastAsia="en-AU"/>
        </w:rPr>
        <w:t>your reports</w:t>
      </w:r>
      <w:r>
        <w:rPr>
          <w:lang w:eastAsia="en-AU"/>
        </w:rPr>
        <w:t xml:space="preserve"> for the most recently completed reporting round, you won’t see a list of historical reports. This means you should download and save each report as it becomes available so you have ongoing access to each report.</w:t>
      </w:r>
    </w:p>
    <w:p w14:paraId="785467EC" w14:textId="77777777" w:rsidR="008854E0" w:rsidRDefault="008854E0" w:rsidP="00443C76">
      <w:pPr>
        <w:pStyle w:val="QRGText"/>
        <w:rPr>
          <w:lang w:eastAsia="en-AU"/>
        </w:rPr>
      </w:pPr>
    </w:p>
    <w:p w14:paraId="5923C21E" w14:textId="77777777" w:rsidR="008854E0" w:rsidRDefault="008854E0" w:rsidP="00443C76">
      <w:pPr>
        <w:pStyle w:val="QRGText"/>
        <w:rPr>
          <w:lang w:eastAsia="en-AU"/>
        </w:rPr>
      </w:pPr>
    </w:p>
    <w:p w14:paraId="4BDADCA1" w14:textId="77777777" w:rsidR="008854E0" w:rsidRDefault="008854E0" w:rsidP="00443C76">
      <w:pPr>
        <w:pStyle w:val="QRGText"/>
        <w:rPr>
          <w:lang w:eastAsia="en-AU"/>
        </w:rPr>
      </w:pPr>
    </w:p>
    <w:p w14:paraId="28A571D8" w14:textId="77777777" w:rsidR="00375A39" w:rsidRDefault="00375A39" w:rsidP="00375A39">
      <w:pPr>
        <w:pStyle w:val="QRGHeading"/>
      </w:pPr>
      <w:r>
        <w:t>The National KPI Health Service Results Over Time presentation</w:t>
      </w:r>
    </w:p>
    <w:p w14:paraId="6E0D35B8" w14:textId="38D6F564" w:rsidR="00375A39" w:rsidRDefault="00375A39" w:rsidP="00375A39">
      <w:pPr>
        <w:pStyle w:val="QRGText"/>
        <w:rPr>
          <w:lang w:eastAsia="en-AU"/>
        </w:rPr>
      </w:pPr>
      <w:r>
        <w:rPr>
          <w:lang w:eastAsia="en-AU"/>
        </w:rPr>
        <w:t xml:space="preserve">The </w:t>
      </w:r>
      <w:r>
        <w:rPr>
          <w:i/>
          <w:iCs/>
          <w:lang w:eastAsia="en-AU"/>
        </w:rPr>
        <w:t xml:space="preserve">National </w:t>
      </w:r>
      <w:r w:rsidRPr="004D4B62">
        <w:rPr>
          <w:i/>
          <w:iCs/>
          <w:lang w:eastAsia="en-AU"/>
        </w:rPr>
        <w:t xml:space="preserve">KPI Health Services Results Over Time </w:t>
      </w:r>
      <w:r w:rsidRPr="006E1C18">
        <w:rPr>
          <w:lang w:eastAsia="en-AU"/>
        </w:rPr>
        <w:t>report</w:t>
      </w:r>
      <w:r w:rsidRPr="004D4B62">
        <w:rPr>
          <w:lang w:eastAsia="en-AU"/>
        </w:rPr>
        <w:t xml:space="preserve"> </w:t>
      </w:r>
      <w:r>
        <w:rPr>
          <w:lang w:eastAsia="en-AU"/>
        </w:rPr>
        <w:t xml:space="preserve">is a PowerPoint presentation containing each of the graphs from your detailed individual indicator sheets in the </w:t>
      </w:r>
      <w:r w:rsidRPr="006E1C18">
        <w:rPr>
          <w:i/>
          <w:iCs/>
          <w:lang w:eastAsia="en-AU"/>
        </w:rPr>
        <w:t>Q</w:t>
      </w:r>
      <w:r w:rsidR="002211A6">
        <w:rPr>
          <w:i/>
          <w:iCs/>
          <w:lang w:eastAsia="en-AU"/>
        </w:rPr>
        <w:t>lik</w:t>
      </w:r>
      <w:r w:rsidRPr="006E1C18">
        <w:rPr>
          <w:i/>
          <w:iCs/>
          <w:lang w:eastAsia="en-AU"/>
        </w:rPr>
        <w:t xml:space="preserve"> Health Service nKPI </w:t>
      </w:r>
      <w:r w:rsidR="002211A6">
        <w:rPr>
          <w:i/>
          <w:iCs/>
          <w:lang w:eastAsia="en-AU"/>
        </w:rPr>
        <w:t xml:space="preserve">and OSR </w:t>
      </w:r>
      <w:r w:rsidRPr="006E1C18">
        <w:rPr>
          <w:i/>
          <w:iCs/>
          <w:lang w:eastAsia="en-AU"/>
        </w:rPr>
        <w:t>Report</w:t>
      </w:r>
      <w:r w:rsidRPr="004D4B62">
        <w:rPr>
          <w:lang w:eastAsia="en-AU"/>
        </w:rPr>
        <w:t>,</w:t>
      </w:r>
      <w:r>
        <w:rPr>
          <w:lang w:eastAsia="en-AU"/>
        </w:rPr>
        <w:t xml:space="preserve"> from the most recently completed collection period, back to December 2014.</w:t>
      </w:r>
    </w:p>
    <w:p w14:paraId="0BD2D446" w14:textId="77777777" w:rsidR="00375A39" w:rsidRDefault="00375A39" w:rsidP="00375A39">
      <w:pPr>
        <w:pStyle w:val="QRGText"/>
        <w:rPr>
          <w:lang w:eastAsia="en-AU"/>
        </w:rPr>
      </w:pPr>
      <w:r>
        <w:rPr>
          <w:lang w:eastAsia="en-AU"/>
        </w:rPr>
        <w:t xml:space="preserve">To download your </w:t>
      </w:r>
      <w:r>
        <w:rPr>
          <w:i/>
          <w:iCs/>
          <w:lang w:eastAsia="en-AU"/>
        </w:rPr>
        <w:t xml:space="preserve">National </w:t>
      </w:r>
      <w:r w:rsidRPr="004D4B62">
        <w:rPr>
          <w:i/>
          <w:iCs/>
          <w:lang w:eastAsia="en-AU"/>
        </w:rPr>
        <w:t xml:space="preserve">KPI </w:t>
      </w:r>
      <w:r>
        <w:rPr>
          <w:i/>
          <w:iCs/>
          <w:lang w:eastAsia="en-AU"/>
        </w:rPr>
        <w:t xml:space="preserve">Health Service </w:t>
      </w:r>
      <w:r w:rsidRPr="004D4B62">
        <w:rPr>
          <w:i/>
          <w:iCs/>
          <w:lang w:eastAsia="en-AU"/>
        </w:rPr>
        <w:t>Results over Time Presentation</w:t>
      </w:r>
      <w:r>
        <w:rPr>
          <w:lang w:eastAsia="en-AU"/>
        </w:rPr>
        <w:t>:</w:t>
      </w:r>
    </w:p>
    <w:p w14:paraId="322641CB" w14:textId="77777777" w:rsidR="00375A39" w:rsidRDefault="00375A39" w:rsidP="00375A39">
      <w:pPr>
        <w:pStyle w:val="QRGNumbering1"/>
        <w:numPr>
          <w:ilvl w:val="0"/>
          <w:numId w:val="6"/>
        </w:numPr>
        <w:rPr>
          <w:lang w:bidi="en-US"/>
        </w:rPr>
      </w:pPr>
      <w:r w:rsidRPr="00D708D7">
        <w:rPr>
          <w:lang w:bidi="en-US"/>
        </w:rPr>
        <w:t xml:space="preserve">Select the </w:t>
      </w:r>
      <w:r w:rsidRPr="004D4B62">
        <w:rPr>
          <w:b/>
          <w:lang w:bidi="en-US"/>
        </w:rPr>
        <w:t xml:space="preserve">National KPI </w:t>
      </w:r>
      <w:r>
        <w:rPr>
          <w:b/>
          <w:lang w:bidi="en-US"/>
        </w:rPr>
        <w:t xml:space="preserve">Health Service Results Over Time </w:t>
      </w:r>
      <w:r w:rsidRPr="00D708D7">
        <w:rPr>
          <w:lang w:bidi="en-US"/>
        </w:rPr>
        <w:t xml:space="preserve">link in the </w:t>
      </w:r>
      <w:r w:rsidRPr="004D4B62">
        <w:rPr>
          <w:b/>
          <w:lang w:bidi="en-US"/>
        </w:rPr>
        <w:t>Report</w:t>
      </w:r>
      <w:r w:rsidRPr="00D708D7">
        <w:rPr>
          <w:lang w:bidi="en-US"/>
        </w:rPr>
        <w:t xml:space="preserve"> column.</w:t>
      </w:r>
    </w:p>
    <w:p w14:paraId="034A843A" w14:textId="253B897E" w:rsidR="00375A39" w:rsidRDefault="009D1B63" w:rsidP="009D1B63">
      <w:pPr>
        <w:pStyle w:val="QRGText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79276451" wp14:editId="03924778">
            <wp:extent cx="201600" cy="219600"/>
            <wp:effectExtent l="0" t="0" r="8255" b="9525"/>
            <wp:docPr id="16" name="Picture 16" descr="A Download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Download arr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will appear in the top-right hand corner of the web browser and the </w:t>
      </w:r>
      <w:r>
        <w:rPr>
          <w:i/>
          <w:iCs/>
          <w:lang w:eastAsia="en-AU"/>
        </w:rPr>
        <w:t xml:space="preserve">National </w:t>
      </w:r>
      <w:r w:rsidRPr="004D4B62">
        <w:rPr>
          <w:i/>
          <w:iCs/>
          <w:lang w:eastAsia="en-AU"/>
        </w:rPr>
        <w:t xml:space="preserve">KPI </w:t>
      </w:r>
      <w:r>
        <w:rPr>
          <w:i/>
          <w:iCs/>
          <w:lang w:eastAsia="en-AU"/>
        </w:rPr>
        <w:t xml:space="preserve">Health Service </w:t>
      </w:r>
      <w:r w:rsidRPr="004D4B62">
        <w:rPr>
          <w:i/>
          <w:iCs/>
          <w:lang w:eastAsia="en-AU"/>
        </w:rPr>
        <w:t>Results Over Time Presentation</w:t>
      </w:r>
      <w:r>
        <w:rPr>
          <w:lang w:eastAsia="en-AU"/>
        </w:rPr>
        <w:t xml:space="preserve"> will begin to download. </w:t>
      </w:r>
      <w:r w:rsidR="00375A39">
        <w:rPr>
          <w:lang w:eastAsia="en-AU"/>
        </w:rPr>
        <w:t xml:space="preserve">Once the download has completed, </w:t>
      </w:r>
      <w:r>
        <w:rPr>
          <w:lang w:eastAsia="en-AU"/>
        </w:rPr>
        <w:t xml:space="preserve">the </w:t>
      </w:r>
      <w:r>
        <w:rPr>
          <w:noProof/>
          <w:lang w:eastAsia="en-AU"/>
        </w:rPr>
        <w:drawing>
          <wp:inline distT="0" distB="0" distL="0" distR="0" wp14:anchorId="4EA46433" wp14:editId="3B666827">
            <wp:extent cx="201600" cy="219600"/>
            <wp:effectExtent l="0" t="0" r="8255" b="9525"/>
            <wp:docPr id="17" name="Picture 17" descr="Download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ownload arr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A39">
        <w:rPr>
          <w:lang w:eastAsia="en-AU"/>
        </w:rPr>
        <w:t xml:space="preserve"> </w:t>
      </w:r>
      <w:r>
        <w:rPr>
          <w:lang w:eastAsia="en-AU"/>
        </w:rPr>
        <w:t xml:space="preserve">will change to </w:t>
      </w:r>
      <w:r>
        <w:rPr>
          <w:noProof/>
          <w:lang w:eastAsia="en-AU"/>
        </w:rPr>
        <w:drawing>
          <wp:inline distT="0" distB="0" distL="0" distR="0" wp14:anchorId="676FD9C3" wp14:editId="7A1D7345">
            <wp:extent cx="171450" cy="209550"/>
            <wp:effectExtent l="0" t="0" r="0" b="0"/>
            <wp:docPr id="18" name="Picture 18" descr="the download 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he download tra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>.</w:t>
      </w:r>
    </w:p>
    <w:p w14:paraId="78166B68" w14:textId="2977EC9B" w:rsidR="009D1B63" w:rsidRDefault="009D1B63" w:rsidP="009D1B63">
      <w:pPr>
        <w:pStyle w:val="QRGNumbering1"/>
        <w:numPr>
          <w:ilvl w:val="0"/>
          <w:numId w:val="6"/>
        </w:numPr>
        <w:rPr>
          <w:lang w:eastAsia="en-AU"/>
        </w:rPr>
      </w:pPr>
      <w:r>
        <w:rPr>
          <w:lang w:eastAsia="en-AU"/>
        </w:rPr>
        <w:t xml:space="preserve">To download the presentation, select </w:t>
      </w:r>
      <w:r>
        <w:rPr>
          <w:noProof/>
          <w:lang w:eastAsia="en-AU"/>
        </w:rPr>
        <w:drawing>
          <wp:inline distT="0" distB="0" distL="0" distR="0" wp14:anchorId="06942973" wp14:editId="7D06E0C3">
            <wp:extent cx="171450" cy="209550"/>
            <wp:effectExtent l="0" t="0" r="0" b="0"/>
            <wp:docPr id="19" name="Picture 19" descr="the download 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he download tra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and select the zip file from the list that displays.</w:t>
      </w:r>
    </w:p>
    <w:p w14:paraId="35DF9712" w14:textId="77777777" w:rsidR="00375A39" w:rsidRDefault="00375A39" w:rsidP="00375A39">
      <w:pPr>
        <w:pStyle w:val="QRGText"/>
        <w:rPr>
          <w:lang w:eastAsia="en-AU"/>
        </w:rPr>
      </w:pPr>
      <w:r>
        <w:rPr>
          <w:lang w:eastAsia="en-AU"/>
        </w:rPr>
        <w:t>The .zip file containing your presentation will open.</w:t>
      </w:r>
    </w:p>
    <w:p w14:paraId="5DB368E0" w14:textId="4B482095" w:rsidR="00375A39" w:rsidRDefault="009D1B63" w:rsidP="00375A39">
      <w:pPr>
        <w:pStyle w:val="QRGNumbering1"/>
        <w:numPr>
          <w:ilvl w:val="0"/>
          <w:numId w:val="6"/>
        </w:numPr>
        <w:rPr>
          <w:lang w:eastAsia="en-AU"/>
        </w:rPr>
      </w:pPr>
      <w:r>
        <w:rPr>
          <w:lang w:eastAsia="en-AU"/>
        </w:rPr>
        <w:t>D</w:t>
      </w:r>
      <w:r w:rsidR="00375A39">
        <w:rPr>
          <w:lang w:eastAsia="en-AU"/>
        </w:rPr>
        <w:t>ouble-click on the PowerPoint presentation contained within the .zip file to open it.</w:t>
      </w:r>
    </w:p>
    <w:p w14:paraId="46CB4353" w14:textId="77777777" w:rsidR="00375A39" w:rsidRDefault="00375A39" w:rsidP="00375A39">
      <w:pPr>
        <w:pStyle w:val="QRGText"/>
        <w:rPr>
          <w:lang w:eastAsia="en-AU"/>
        </w:rPr>
      </w:pPr>
      <w:r>
        <w:rPr>
          <w:lang w:eastAsia="en-AU"/>
        </w:rPr>
        <w:t xml:space="preserve">The PowerPoint presentation containing your </w:t>
      </w:r>
      <w:r>
        <w:rPr>
          <w:i/>
          <w:lang w:eastAsia="en-AU"/>
        </w:rPr>
        <w:t xml:space="preserve">National </w:t>
      </w:r>
      <w:r w:rsidRPr="00BE0186">
        <w:rPr>
          <w:i/>
          <w:lang w:eastAsia="en-AU"/>
        </w:rPr>
        <w:t xml:space="preserve">KPI </w:t>
      </w:r>
      <w:r>
        <w:rPr>
          <w:i/>
          <w:lang w:eastAsia="en-AU"/>
        </w:rPr>
        <w:t>Health Service Results Over Time report</w:t>
      </w:r>
      <w:r w:rsidRPr="00BE0186">
        <w:rPr>
          <w:i/>
          <w:lang w:eastAsia="en-AU"/>
        </w:rPr>
        <w:t xml:space="preserve"> </w:t>
      </w:r>
      <w:r>
        <w:rPr>
          <w:lang w:eastAsia="en-AU"/>
        </w:rPr>
        <w:t>will open.</w:t>
      </w:r>
    </w:p>
    <w:p w14:paraId="7EE29AD8" w14:textId="77777777" w:rsidR="00375A39" w:rsidRPr="005D52E7" w:rsidRDefault="00375A39" w:rsidP="00375A39">
      <w:pPr>
        <w:pStyle w:val="QRGPictureCentre"/>
      </w:pPr>
      <w:r>
        <w:drawing>
          <wp:inline distT="0" distB="0" distL="0" distR="0" wp14:anchorId="7D4819D2" wp14:editId="52139462">
            <wp:extent cx="3095625" cy="1323975"/>
            <wp:effectExtent l="19050" t="19050" r="28575" b="28575"/>
            <wp:docPr id="15" name="Picture 15" descr="picture of the nKPI Results Over Tim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icture of the nKPI Results Over Time present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23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5B4C8D" w14:textId="77777777" w:rsidR="00375A39" w:rsidRDefault="00375A39" w:rsidP="00375A39">
      <w:pPr>
        <w:pStyle w:val="QRGNumbering1"/>
        <w:numPr>
          <w:ilvl w:val="0"/>
          <w:numId w:val="6"/>
        </w:numPr>
        <w:rPr>
          <w:lang w:eastAsia="en-AU"/>
        </w:rPr>
      </w:pPr>
      <w:r>
        <w:rPr>
          <w:lang w:eastAsia="en-AU"/>
        </w:rPr>
        <w:t>You can now view/save/print the presentation as needed.</w:t>
      </w:r>
    </w:p>
    <w:p w14:paraId="78D71157" w14:textId="2916D144" w:rsidR="00375A39" w:rsidRDefault="00375A39" w:rsidP="008854E0">
      <w:pPr>
        <w:pStyle w:val="QRGNumbering1"/>
        <w:numPr>
          <w:ilvl w:val="0"/>
          <w:numId w:val="6"/>
        </w:numPr>
        <w:rPr>
          <w:lang w:eastAsia="en-AU"/>
        </w:rPr>
      </w:pPr>
      <w:r>
        <w:rPr>
          <w:lang w:eastAsia="en-AU"/>
        </w:rPr>
        <w:t>To exit the presentation, simply close PowerPoint.</w:t>
      </w:r>
    </w:p>
    <w:p w14:paraId="6B66EF13" w14:textId="66EE8FC8" w:rsidR="009D1B63" w:rsidRDefault="009D1B63" w:rsidP="009D1B63">
      <w:pPr>
        <w:pStyle w:val="QRGNumbering1"/>
        <w:numPr>
          <w:ilvl w:val="0"/>
          <w:numId w:val="0"/>
        </w:numPr>
        <w:ind w:left="720" w:hanging="360"/>
        <w:rPr>
          <w:lang w:eastAsia="en-AU"/>
        </w:rPr>
      </w:pPr>
    </w:p>
    <w:p w14:paraId="690ECA70" w14:textId="77792245" w:rsidR="009D1B63" w:rsidRDefault="009D1B63" w:rsidP="009D1B63">
      <w:pPr>
        <w:pStyle w:val="QRGNumbering1"/>
        <w:numPr>
          <w:ilvl w:val="0"/>
          <w:numId w:val="0"/>
        </w:numPr>
        <w:ind w:left="720" w:hanging="360"/>
        <w:rPr>
          <w:lang w:eastAsia="en-AU"/>
        </w:rPr>
      </w:pPr>
    </w:p>
    <w:p w14:paraId="7D24AD5E" w14:textId="031BFC8B" w:rsidR="009D1B63" w:rsidRDefault="009D1B63" w:rsidP="009D1B63">
      <w:pPr>
        <w:pStyle w:val="QRGNumbering1"/>
        <w:numPr>
          <w:ilvl w:val="0"/>
          <w:numId w:val="0"/>
        </w:numPr>
        <w:ind w:left="720" w:hanging="360"/>
        <w:rPr>
          <w:lang w:eastAsia="en-AU"/>
        </w:rPr>
      </w:pPr>
    </w:p>
    <w:p w14:paraId="63B40AAE" w14:textId="0D0A992C" w:rsidR="009D1B63" w:rsidRDefault="009D1B63" w:rsidP="009D1B63">
      <w:pPr>
        <w:pStyle w:val="QRGNumbering1"/>
        <w:numPr>
          <w:ilvl w:val="0"/>
          <w:numId w:val="0"/>
        </w:numPr>
        <w:ind w:left="720" w:hanging="360"/>
        <w:rPr>
          <w:lang w:eastAsia="en-AU"/>
        </w:rPr>
      </w:pPr>
    </w:p>
    <w:p w14:paraId="6AA2DCF0" w14:textId="77777777" w:rsidR="009D1B63" w:rsidRDefault="009D1B63" w:rsidP="009D1B63">
      <w:pPr>
        <w:pStyle w:val="QRGNumbering1"/>
        <w:numPr>
          <w:ilvl w:val="0"/>
          <w:numId w:val="0"/>
        </w:numPr>
        <w:ind w:left="720" w:hanging="360"/>
        <w:rPr>
          <w:lang w:eastAsia="en-AU"/>
        </w:rPr>
      </w:pPr>
    </w:p>
    <w:p w14:paraId="3A8B25D6" w14:textId="56572BB3" w:rsidR="008854E0" w:rsidRDefault="00375A39" w:rsidP="008854E0">
      <w:pPr>
        <w:pStyle w:val="QRGHeading"/>
      </w:pPr>
      <w:r w:rsidRPr="00A529B8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D0F9F" wp14:editId="4D9EF6B6">
                <wp:simplePos x="0" y="0"/>
                <wp:positionH relativeFrom="column">
                  <wp:posOffset>2430780</wp:posOffset>
                </wp:positionH>
                <wp:positionV relativeFrom="paragraph">
                  <wp:posOffset>-922655</wp:posOffset>
                </wp:positionV>
                <wp:extent cx="4576445" cy="817245"/>
                <wp:effectExtent l="0" t="0" r="0" b="1905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817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E8F38" w14:textId="41A444BE" w:rsidR="00BE0186" w:rsidRPr="00F2241F" w:rsidRDefault="00BE0186" w:rsidP="00BE018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Access your Published </w:t>
                            </w:r>
                            <w:r w:rsidR="00C0444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nKPI </w:t>
                            </w:r>
                            <w:r w:rsidR="002211A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Summary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Reports </w:t>
                            </w:r>
                          </w:p>
                          <w:p w14:paraId="72B95CF0" w14:textId="77777777" w:rsidR="00BE0186" w:rsidRPr="00F2241F" w:rsidRDefault="00BE0186" w:rsidP="00BE018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0F9F" id="Text Box 9" o:spid="_x0000_s1027" type="#_x0000_t202" alt="&quot;&quot;" style="position:absolute;margin-left:191.4pt;margin-top:-72.65pt;width:360.35pt;height: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" filled="f" stroked="f">
                <v:textbox>
                  <w:txbxContent>
                    <w:p w14:paraId="7BAE8F38" w14:textId="41A444BE" w:rsidR="00BE0186" w:rsidRPr="00F2241F" w:rsidRDefault="00BE0186" w:rsidP="00BE0186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Access your Published </w:t>
                      </w:r>
                      <w:r w:rsidR="00C0444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nKPI </w:t>
                      </w:r>
                      <w:r w:rsidR="002211A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Summary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Reports </w:t>
                      </w:r>
                    </w:p>
                    <w:p w14:paraId="72B95CF0" w14:textId="77777777" w:rsidR="00BE0186" w:rsidRPr="00F2241F" w:rsidRDefault="00BE0186" w:rsidP="00BE0186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4E0">
        <w:t xml:space="preserve">The </w:t>
      </w:r>
      <w:r w:rsidR="005D52E7">
        <w:t xml:space="preserve">National </w:t>
      </w:r>
      <w:r w:rsidR="008854E0">
        <w:t xml:space="preserve">KPI Summary </w:t>
      </w:r>
      <w:r w:rsidR="002A3C02">
        <w:t>p</w:t>
      </w:r>
      <w:r w:rsidR="007D5C68">
        <w:t>resentation</w:t>
      </w:r>
    </w:p>
    <w:p w14:paraId="07375C0F" w14:textId="23A377CF" w:rsidR="008854E0" w:rsidRDefault="008854E0" w:rsidP="008854E0">
      <w:pPr>
        <w:pStyle w:val="QRGText"/>
      </w:pPr>
      <w:r>
        <w:t xml:space="preserve">The </w:t>
      </w:r>
      <w:r w:rsidR="005D52E7">
        <w:rPr>
          <w:i/>
        </w:rPr>
        <w:t xml:space="preserve">National </w:t>
      </w:r>
      <w:r w:rsidRPr="008854E0">
        <w:rPr>
          <w:i/>
        </w:rPr>
        <w:t xml:space="preserve">KPI Summary </w:t>
      </w:r>
      <w:r w:rsidR="007D5C68">
        <w:rPr>
          <w:i/>
        </w:rPr>
        <w:t>Presentation</w:t>
      </w:r>
      <w:r>
        <w:t xml:space="preserve"> is a PowerPoint presentation containing </w:t>
      </w:r>
      <w:r w:rsidR="00BE0186">
        <w:t xml:space="preserve">each of the graphs from </w:t>
      </w:r>
      <w:r w:rsidR="007D5C68">
        <w:t>your</w:t>
      </w:r>
      <w:r w:rsidR="00BE0186">
        <w:t xml:space="preserve"> summary sheets in </w:t>
      </w:r>
      <w:r w:rsidR="007D5C68">
        <w:t>the</w:t>
      </w:r>
      <w:r w:rsidR="00BE0186">
        <w:t xml:space="preserve"> </w:t>
      </w:r>
      <w:r w:rsidR="006E1C18" w:rsidRPr="006E1C18">
        <w:rPr>
          <w:i/>
          <w:iCs/>
        </w:rPr>
        <w:t>Q</w:t>
      </w:r>
      <w:r w:rsidR="002211A6">
        <w:rPr>
          <w:i/>
          <w:iCs/>
        </w:rPr>
        <w:t>lik</w:t>
      </w:r>
      <w:r w:rsidR="006E1C18" w:rsidRPr="006E1C18">
        <w:rPr>
          <w:i/>
          <w:iCs/>
        </w:rPr>
        <w:t xml:space="preserve"> Health Service nKPI </w:t>
      </w:r>
      <w:r w:rsidR="002211A6">
        <w:rPr>
          <w:i/>
          <w:iCs/>
        </w:rPr>
        <w:t xml:space="preserve">and OSR </w:t>
      </w:r>
      <w:r w:rsidR="006E1C18" w:rsidRPr="006E1C18">
        <w:rPr>
          <w:i/>
          <w:iCs/>
        </w:rPr>
        <w:t>Report</w:t>
      </w:r>
      <w:r w:rsidR="00BE0186">
        <w:t xml:space="preserve"> for the most recent reporting round.</w:t>
      </w:r>
    </w:p>
    <w:p w14:paraId="71D372B4" w14:textId="53372132" w:rsidR="00BE0186" w:rsidRPr="008854E0" w:rsidRDefault="00BE0186" w:rsidP="008854E0">
      <w:pPr>
        <w:pStyle w:val="QRGText"/>
      </w:pPr>
      <w:r>
        <w:t xml:space="preserve">To download your </w:t>
      </w:r>
      <w:r w:rsidR="005D52E7">
        <w:rPr>
          <w:i/>
          <w:iCs/>
        </w:rPr>
        <w:t xml:space="preserve">National </w:t>
      </w:r>
      <w:r w:rsidRPr="007D5C68">
        <w:rPr>
          <w:i/>
          <w:iCs/>
        </w:rPr>
        <w:t xml:space="preserve">KPI Summary </w:t>
      </w:r>
      <w:r w:rsidR="007D5C68" w:rsidRPr="007D5C68">
        <w:rPr>
          <w:i/>
          <w:iCs/>
        </w:rPr>
        <w:t>Presentation</w:t>
      </w:r>
      <w:r>
        <w:t>:</w:t>
      </w:r>
    </w:p>
    <w:p w14:paraId="57E459A0" w14:textId="5D9E95AC" w:rsidR="00F31567" w:rsidRDefault="00BE0186" w:rsidP="008C3201">
      <w:pPr>
        <w:pStyle w:val="QRGNumbering1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S</w:t>
      </w:r>
      <w:r w:rsidR="00F31567">
        <w:rPr>
          <w:lang w:eastAsia="en-AU"/>
        </w:rPr>
        <w:t xml:space="preserve">elect the </w:t>
      </w:r>
      <w:r w:rsidR="008C3201" w:rsidRPr="008C3201">
        <w:rPr>
          <w:b/>
          <w:bCs/>
          <w:lang w:eastAsia="en-AU"/>
        </w:rPr>
        <w:t>National KPI Summary Presentation</w:t>
      </w:r>
      <w:r w:rsidR="00F31567" w:rsidRPr="008C3201">
        <w:rPr>
          <w:b/>
          <w:bCs/>
          <w:lang w:eastAsia="en-AU"/>
        </w:rPr>
        <w:t xml:space="preserve"> </w:t>
      </w:r>
      <w:r w:rsidR="00F31567">
        <w:rPr>
          <w:lang w:eastAsia="en-AU"/>
        </w:rPr>
        <w:t>link</w:t>
      </w:r>
      <w:r w:rsidR="00BE008F">
        <w:rPr>
          <w:lang w:eastAsia="en-AU"/>
        </w:rPr>
        <w:t xml:space="preserve"> in the </w:t>
      </w:r>
      <w:r w:rsidR="00BE008F" w:rsidRPr="008C3201">
        <w:rPr>
          <w:b/>
          <w:lang w:eastAsia="en-AU"/>
        </w:rPr>
        <w:t>Report</w:t>
      </w:r>
      <w:r w:rsidR="00BE008F">
        <w:rPr>
          <w:lang w:eastAsia="en-AU"/>
        </w:rPr>
        <w:t xml:space="preserve"> column</w:t>
      </w:r>
      <w:r w:rsidR="00F31567">
        <w:rPr>
          <w:lang w:eastAsia="en-AU"/>
        </w:rPr>
        <w:t>.</w:t>
      </w:r>
    </w:p>
    <w:p w14:paraId="58943E3E" w14:textId="2845411F" w:rsidR="008C3201" w:rsidRDefault="008C3201" w:rsidP="008C3201">
      <w:pPr>
        <w:pStyle w:val="QRGText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7D5A8FED" wp14:editId="16506E63">
            <wp:extent cx="201600" cy="219600"/>
            <wp:effectExtent l="0" t="0" r="8255" b="9525"/>
            <wp:docPr id="20" name="Picture 20" descr="A Download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Download arr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will appear in the top-right hand corner of the web browser and the </w:t>
      </w:r>
      <w:r>
        <w:rPr>
          <w:i/>
          <w:iCs/>
          <w:lang w:eastAsia="en-AU"/>
        </w:rPr>
        <w:t xml:space="preserve">National </w:t>
      </w:r>
      <w:r w:rsidRPr="004D4B62">
        <w:rPr>
          <w:i/>
          <w:iCs/>
          <w:lang w:eastAsia="en-AU"/>
        </w:rPr>
        <w:t xml:space="preserve">KPI </w:t>
      </w:r>
      <w:r>
        <w:rPr>
          <w:i/>
          <w:iCs/>
          <w:lang w:eastAsia="en-AU"/>
        </w:rPr>
        <w:t>Summary</w:t>
      </w:r>
      <w:r w:rsidRPr="004D4B62">
        <w:rPr>
          <w:i/>
          <w:iCs/>
          <w:lang w:eastAsia="en-AU"/>
        </w:rPr>
        <w:t xml:space="preserve"> Presentation</w:t>
      </w:r>
      <w:r>
        <w:rPr>
          <w:lang w:eastAsia="en-AU"/>
        </w:rPr>
        <w:t xml:space="preserve"> will begin to download. Once the download has completed, the </w:t>
      </w:r>
      <w:r>
        <w:rPr>
          <w:noProof/>
          <w:lang w:eastAsia="en-AU"/>
        </w:rPr>
        <w:drawing>
          <wp:inline distT="0" distB="0" distL="0" distR="0" wp14:anchorId="26A78609" wp14:editId="03CDD859">
            <wp:extent cx="201600" cy="219600"/>
            <wp:effectExtent l="0" t="0" r="8255" b="9525"/>
            <wp:docPr id="21" name="Picture 21" descr="Download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ownload arr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will change to </w:t>
      </w:r>
      <w:r>
        <w:rPr>
          <w:noProof/>
          <w:lang w:eastAsia="en-AU"/>
        </w:rPr>
        <w:drawing>
          <wp:inline distT="0" distB="0" distL="0" distR="0" wp14:anchorId="0AF16FFA" wp14:editId="6B6192A6">
            <wp:extent cx="171450" cy="209550"/>
            <wp:effectExtent l="0" t="0" r="0" b="0"/>
            <wp:docPr id="22" name="Picture 22" descr="the download 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he download tra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>.</w:t>
      </w:r>
    </w:p>
    <w:p w14:paraId="4A24B5AD" w14:textId="77777777" w:rsidR="008C3201" w:rsidRDefault="008C3201" w:rsidP="008C3201">
      <w:pPr>
        <w:pStyle w:val="QRGNumbering1"/>
        <w:rPr>
          <w:lang w:eastAsia="en-AU"/>
        </w:rPr>
      </w:pPr>
      <w:r>
        <w:rPr>
          <w:lang w:eastAsia="en-AU"/>
        </w:rPr>
        <w:t xml:space="preserve">To download the presentation, select </w:t>
      </w:r>
      <w:r>
        <w:rPr>
          <w:noProof/>
          <w:lang w:eastAsia="en-AU"/>
        </w:rPr>
        <w:drawing>
          <wp:inline distT="0" distB="0" distL="0" distR="0" wp14:anchorId="1943D96D" wp14:editId="5AF8EC75">
            <wp:extent cx="171450" cy="209550"/>
            <wp:effectExtent l="0" t="0" r="0" b="0"/>
            <wp:docPr id="23" name="Picture 23" descr="the download 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he download tra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and select the zip file from the list that displays.</w:t>
      </w:r>
    </w:p>
    <w:p w14:paraId="59EA41F0" w14:textId="2F16A44D" w:rsidR="00696C6B" w:rsidRDefault="00696C6B" w:rsidP="00696C6B">
      <w:pPr>
        <w:pStyle w:val="QRGText"/>
        <w:rPr>
          <w:lang w:eastAsia="en-AU"/>
        </w:rPr>
      </w:pPr>
      <w:r>
        <w:rPr>
          <w:lang w:eastAsia="en-AU"/>
        </w:rPr>
        <w:t xml:space="preserve">The .zip file containing your </w:t>
      </w:r>
      <w:r w:rsidR="007D5C68">
        <w:rPr>
          <w:lang w:eastAsia="en-AU"/>
        </w:rPr>
        <w:t>presentation</w:t>
      </w:r>
      <w:r>
        <w:rPr>
          <w:lang w:eastAsia="en-AU"/>
        </w:rPr>
        <w:t xml:space="preserve"> will open.</w:t>
      </w:r>
    </w:p>
    <w:p w14:paraId="0AF0688F" w14:textId="0AFD9754" w:rsidR="00696C6B" w:rsidRDefault="00696C6B" w:rsidP="00696C6B">
      <w:pPr>
        <w:pStyle w:val="QRGNumbering1"/>
        <w:rPr>
          <w:lang w:eastAsia="en-AU"/>
        </w:rPr>
      </w:pPr>
      <w:r>
        <w:rPr>
          <w:lang w:eastAsia="en-AU"/>
        </w:rPr>
        <w:t>Now double-click on the PowerPoint</w:t>
      </w:r>
      <w:r w:rsidR="007D5C68">
        <w:rPr>
          <w:lang w:eastAsia="en-AU"/>
        </w:rPr>
        <w:t xml:space="preserve"> presentation</w:t>
      </w:r>
      <w:r>
        <w:rPr>
          <w:lang w:eastAsia="en-AU"/>
        </w:rPr>
        <w:t xml:space="preserve"> contained within the .zip file to open </w:t>
      </w:r>
      <w:r w:rsidR="007D5C68">
        <w:rPr>
          <w:lang w:eastAsia="en-AU"/>
        </w:rPr>
        <w:t>it</w:t>
      </w:r>
      <w:r>
        <w:rPr>
          <w:lang w:eastAsia="en-AU"/>
        </w:rPr>
        <w:t>.</w:t>
      </w:r>
    </w:p>
    <w:p w14:paraId="43E7FDA8" w14:textId="6A48C415" w:rsidR="00696C6B" w:rsidRDefault="00696C6B" w:rsidP="00696C6B">
      <w:pPr>
        <w:pStyle w:val="QRGText"/>
        <w:rPr>
          <w:lang w:eastAsia="en-AU"/>
        </w:rPr>
      </w:pPr>
      <w:r>
        <w:rPr>
          <w:lang w:eastAsia="en-AU"/>
        </w:rPr>
        <w:t>The PowerPoin</w:t>
      </w:r>
      <w:r w:rsidR="00B54951">
        <w:rPr>
          <w:lang w:eastAsia="en-AU"/>
        </w:rPr>
        <w:t>t</w:t>
      </w:r>
      <w:r w:rsidR="007D5C68">
        <w:rPr>
          <w:lang w:eastAsia="en-AU"/>
        </w:rPr>
        <w:t xml:space="preserve"> presentation</w:t>
      </w:r>
      <w:r w:rsidR="00B54951">
        <w:rPr>
          <w:lang w:eastAsia="en-AU"/>
        </w:rPr>
        <w:t xml:space="preserve"> containing your </w:t>
      </w:r>
      <w:r w:rsidR="00B54951" w:rsidRPr="00BE0186">
        <w:rPr>
          <w:i/>
          <w:lang w:eastAsia="en-AU"/>
        </w:rPr>
        <w:t xml:space="preserve">nKPI Summary </w:t>
      </w:r>
      <w:r w:rsidR="00B466E5">
        <w:rPr>
          <w:i/>
          <w:lang w:eastAsia="en-AU"/>
        </w:rPr>
        <w:t>Report</w:t>
      </w:r>
      <w:r>
        <w:rPr>
          <w:lang w:eastAsia="en-AU"/>
        </w:rPr>
        <w:t xml:space="preserve"> will open.</w:t>
      </w:r>
    </w:p>
    <w:p w14:paraId="35FAE95A" w14:textId="143E083F" w:rsidR="00696C6B" w:rsidRDefault="00696C6B" w:rsidP="00696C6B">
      <w:pPr>
        <w:pStyle w:val="QRGPictureCentre"/>
      </w:pPr>
      <w:r>
        <w:drawing>
          <wp:inline distT="0" distB="0" distL="0" distR="0" wp14:anchorId="3D34BAEA" wp14:editId="2AF387CA">
            <wp:extent cx="3105150" cy="1485900"/>
            <wp:effectExtent l="19050" t="19050" r="19050" b="19050"/>
            <wp:docPr id="3" name="Picture 3" descr="picture of the nKPI Summary report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85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D6FAEF" w14:textId="45AAB829" w:rsidR="00F31567" w:rsidRDefault="00696C6B" w:rsidP="00F31567">
      <w:pPr>
        <w:pStyle w:val="QRGNumbering1"/>
        <w:rPr>
          <w:lang w:eastAsia="en-AU"/>
        </w:rPr>
      </w:pPr>
      <w:r>
        <w:rPr>
          <w:lang w:eastAsia="en-AU"/>
        </w:rPr>
        <w:t>You can now view/</w:t>
      </w:r>
      <w:r w:rsidR="00F31567">
        <w:rPr>
          <w:lang w:eastAsia="en-AU"/>
        </w:rPr>
        <w:t xml:space="preserve">save/print the </w:t>
      </w:r>
      <w:r w:rsidR="007D5C68">
        <w:rPr>
          <w:lang w:eastAsia="en-AU"/>
        </w:rPr>
        <w:t>presentation</w:t>
      </w:r>
      <w:r w:rsidR="00F31567">
        <w:rPr>
          <w:lang w:eastAsia="en-AU"/>
        </w:rPr>
        <w:t xml:space="preserve"> as needed.</w:t>
      </w:r>
    </w:p>
    <w:p w14:paraId="68D878B2" w14:textId="3C250AE4" w:rsidR="00375A39" w:rsidRDefault="00696C6B" w:rsidP="008C3201">
      <w:pPr>
        <w:pStyle w:val="QRGNumbering1"/>
        <w:rPr>
          <w:lang w:eastAsia="en-AU"/>
        </w:rPr>
      </w:pPr>
      <w:r>
        <w:rPr>
          <w:lang w:eastAsia="en-AU"/>
        </w:rPr>
        <w:t xml:space="preserve">To exit the </w:t>
      </w:r>
      <w:r w:rsidR="007D5C68">
        <w:rPr>
          <w:lang w:eastAsia="en-AU"/>
        </w:rPr>
        <w:t>presentation</w:t>
      </w:r>
      <w:r>
        <w:rPr>
          <w:lang w:eastAsia="en-AU"/>
        </w:rPr>
        <w:t>, simply close</w:t>
      </w:r>
      <w:r w:rsidR="007D5C68">
        <w:rPr>
          <w:lang w:eastAsia="en-AU"/>
        </w:rPr>
        <w:t xml:space="preserve"> </w:t>
      </w:r>
      <w:r>
        <w:rPr>
          <w:lang w:eastAsia="en-AU"/>
        </w:rPr>
        <w:t>PowerPoint.</w:t>
      </w:r>
    </w:p>
    <w:p w14:paraId="741FAA43" w14:textId="7DD3B995" w:rsidR="008C3201" w:rsidRDefault="008C3201" w:rsidP="008C3201">
      <w:pPr>
        <w:pStyle w:val="QRGNumbering1"/>
        <w:numPr>
          <w:ilvl w:val="0"/>
          <w:numId w:val="0"/>
        </w:numPr>
        <w:ind w:left="720" w:hanging="360"/>
        <w:rPr>
          <w:lang w:eastAsia="en-AU"/>
        </w:rPr>
      </w:pPr>
    </w:p>
    <w:p w14:paraId="3E83830A" w14:textId="5646DE7D" w:rsidR="008C3201" w:rsidRDefault="008C3201" w:rsidP="008C3201">
      <w:pPr>
        <w:pStyle w:val="QRGNumbering1"/>
        <w:numPr>
          <w:ilvl w:val="0"/>
          <w:numId w:val="0"/>
        </w:numPr>
        <w:ind w:left="720" w:hanging="360"/>
        <w:rPr>
          <w:lang w:eastAsia="en-AU"/>
        </w:rPr>
      </w:pPr>
    </w:p>
    <w:p w14:paraId="77D242AA" w14:textId="58546B1E" w:rsidR="008C3201" w:rsidRDefault="008C3201" w:rsidP="008C3201">
      <w:pPr>
        <w:pStyle w:val="QRGNumbering1"/>
        <w:numPr>
          <w:ilvl w:val="0"/>
          <w:numId w:val="0"/>
        </w:numPr>
        <w:ind w:left="720" w:hanging="360"/>
        <w:rPr>
          <w:lang w:eastAsia="en-AU"/>
        </w:rPr>
      </w:pPr>
    </w:p>
    <w:p w14:paraId="399E4560" w14:textId="07D847CC" w:rsidR="008C3201" w:rsidRDefault="008C3201" w:rsidP="008C3201">
      <w:pPr>
        <w:pStyle w:val="QRGNumbering1"/>
        <w:numPr>
          <w:ilvl w:val="0"/>
          <w:numId w:val="0"/>
        </w:numPr>
        <w:ind w:left="720" w:hanging="360"/>
        <w:rPr>
          <w:lang w:eastAsia="en-AU"/>
        </w:rPr>
      </w:pPr>
    </w:p>
    <w:p w14:paraId="0F47215F" w14:textId="36D7FF32" w:rsidR="008C3201" w:rsidRDefault="008C3201" w:rsidP="008C3201">
      <w:pPr>
        <w:pStyle w:val="QRGNumbering1"/>
        <w:numPr>
          <w:ilvl w:val="0"/>
          <w:numId w:val="0"/>
        </w:numPr>
        <w:ind w:left="720" w:hanging="360"/>
        <w:rPr>
          <w:lang w:eastAsia="en-AU"/>
        </w:rPr>
      </w:pPr>
    </w:p>
    <w:p w14:paraId="1765F829" w14:textId="77777777" w:rsidR="008C3201" w:rsidRDefault="008C3201" w:rsidP="008C3201">
      <w:pPr>
        <w:pStyle w:val="QRGNumbering1"/>
        <w:numPr>
          <w:ilvl w:val="0"/>
          <w:numId w:val="0"/>
        </w:numPr>
        <w:ind w:left="720" w:hanging="360"/>
        <w:rPr>
          <w:lang w:eastAsia="en-AU"/>
        </w:rPr>
      </w:pPr>
    </w:p>
    <w:p w14:paraId="06630DB0" w14:textId="2110C406" w:rsidR="00375A39" w:rsidRDefault="00375A39" w:rsidP="00375A39">
      <w:pPr>
        <w:pStyle w:val="QRGNumbering1"/>
        <w:numPr>
          <w:ilvl w:val="0"/>
          <w:numId w:val="0"/>
        </w:numPr>
        <w:ind w:left="720" w:hanging="360"/>
        <w:rPr>
          <w:lang w:eastAsia="en-AU"/>
        </w:rPr>
      </w:pPr>
    </w:p>
    <w:p w14:paraId="1B3CDEAB" w14:textId="77777777" w:rsidR="00375A39" w:rsidRDefault="00375A39" w:rsidP="00375A39">
      <w:pPr>
        <w:pStyle w:val="QRGNumbering1"/>
        <w:numPr>
          <w:ilvl w:val="0"/>
          <w:numId w:val="0"/>
        </w:numPr>
        <w:ind w:left="720" w:hanging="360"/>
        <w:rPr>
          <w:lang w:eastAsia="en-AU"/>
        </w:rPr>
      </w:pPr>
    </w:p>
    <w:p w14:paraId="3B716B65" w14:textId="074403BE" w:rsidR="008854E0" w:rsidRDefault="008854E0" w:rsidP="008854E0">
      <w:pPr>
        <w:pStyle w:val="QRGHeading"/>
      </w:pPr>
      <w:r>
        <w:t xml:space="preserve">The </w:t>
      </w:r>
      <w:r w:rsidR="005D52E7">
        <w:t xml:space="preserve">National </w:t>
      </w:r>
      <w:r w:rsidR="00BE0186">
        <w:t xml:space="preserve">KPI </w:t>
      </w:r>
      <w:r>
        <w:t xml:space="preserve">Executive Summary </w:t>
      </w:r>
    </w:p>
    <w:p w14:paraId="0931E187" w14:textId="333E368B" w:rsidR="008854E0" w:rsidRDefault="00BE0186" w:rsidP="00BE0186">
      <w:pPr>
        <w:pStyle w:val="QRGText"/>
        <w:rPr>
          <w:lang w:eastAsia="en-AU"/>
        </w:rPr>
      </w:pPr>
      <w:r>
        <w:rPr>
          <w:lang w:eastAsia="en-AU"/>
        </w:rPr>
        <w:t>Your</w:t>
      </w:r>
      <w:r w:rsidR="00495A65">
        <w:rPr>
          <w:lang w:eastAsia="en-AU"/>
        </w:rPr>
        <w:t xml:space="preserve"> </w:t>
      </w:r>
      <w:r w:rsidR="005D52E7">
        <w:rPr>
          <w:i/>
          <w:lang w:eastAsia="en-AU"/>
        </w:rPr>
        <w:t xml:space="preserve">National </w:t>
      </w:r>
      <w:r w:rsidRPr="00BE0186">
        <w:rPr>
          <w:i/>
          <w:lang w:eastAsia="en-AU"/>
        </w:rPr>
        <w:t>KPI</w:t>
      </w:r>
      <w:r>
        <w:rPr>
          <w:lang w:eastAsia="en-AU"/>
        </w:rPr>
        <w:t xml:space="preserve"> </w:t>
      </w:r>
      <w:r w:rsidRPr="00BE0186">
        <w:rPr>
          <w:i/>
          <w:lang w:eastAsia="en-AU"/>
        </w:rPr>
        <w:t>Executive Summary</w:t>
      </w:r>
      <w:r w:rsidR="007C59CB">
        <w:rPr>
          <w:lang w:eastAsia="en-AU"/>
        </w:rPr>
        <w:t xml:space="preserve"> is a</w:t>
      </w:r>
      <w:r w:rsidR="007D5C68">
        <w:rPr>
          <w:lang w:eastAsia="en-AU"/>
        </w:rPr>
        <w:t xml:space="preserve"> Microsoft</w:t>
      </w:r>
      <w:r w:rsidR="007C59CB">
        <w:rPr>
          <w:lang w:eastAsia="en-AU"/>
        </w:rPr>
        <w:t xml:space="preserve"> Excel spreadsheet containing your </w:t>
      </w:r>
      <w:r w:rsidR="002072C9">
        <w:rPr>
          <w:lang w:eastAsia="en-AU"/>
        </w:rPr>
        <w:t>h</w:t>
      </w:r>
      <w:r w:rsidR="007C59CB">
        <w:rPr>
          <w:lang w:eastAsia="en-AU"/>
        </w:rPr>
        <w:t xml:space="preserve">ealth </w:t>
      </w:r>
      <w:r w:rsidR="002072C9">
        <w:rPr>
          <w:lang w:eastAsia="en-AU"/>
        </w:rPr>
        <w:t>s</w:t>
      </w:r>
      <w:r w:rsidR="007C59CB">
        <w:rPr>
          <w:lang w:eastAsia="en-AU"/>
        </w:rPr>
        <w:t xml:space="preserve">ervice’s results, for each indicator, for the current collection period and the previous two periods. It also contains the results for the comparison groups contained within the </w:t>
      </w:r>
      <w:r w:rsidR="007C59CB" w:rsidRPr="00346B40">
        <w:rPr>
          <w:i/>
          <w:iCs/>
          <w:lang w:eastAsia="en-AU"/>
        </w:rPr>
        <w:t>Q</w:t>
      </w:r>
      <w:r w:rsidR="002211A6">
        <w:rPr>
          <w:i/>
          <w:iCs/>
          <w:lang w:eastAsia="en-AU"/>
        </w:rPr>
        <w:t>lik</w:t>
      </w:r>
      <w:r w:rsidR="007C59CB" w:rsidRPr="00346B40">
        <w:rPr>
          <w:i/>
          <w:iCs/>
          <w:lang w:eastAsia="en-AU"/>
        </w:rPr>
        <w:t xml:space="preserve"> </w:t>
      </w:r>
      <w:r w:rsidR="005D52E7">
        <w:rPr>
          <w:i/>
          <w:iCs/>
          <w:lang w:eastAsia="en-AU"/>
        </w:rPr>
        <w:t xml:space="preserve">Health Service nKPI </w:t>
      </w:r>
      <w:r w:rsidR="002211A6">
        <w:rPr>
          <w:i/>
          <w:iCs/>
          <w:lang w:eastAsia="en-AU"/>
        </w:rPr>
        <w:t xml:space="preserve">and OSR </w:t>
      </w:r>
      <w:r w:rsidR="005D52E7">
        <w:rPr>
          <w:i/>
          <w:iCs/>
          <w:lang w:eastAsia="en-AU"/>
        </w:rPr>
        <w:t xml:space="preserve">Report </w:t>
      </w:r>
      <w:r w:rsidR="00346B40" w:rsidRPr="00346B40">
        <w:rPr>
          <w:i/>
          <w:iCs/>
          <w:lang w:eastAsia="en-AU"/>
        </w:rPr>
        <w:t>nKPI S</w:t>
      </w:r>
      <w:r w:rsidR="007C59CB" w:rsidRPr="00346B40">
        <w:rPr>
          <w:i/>
          <w:iCs/>
          <w:lang w:eastAsia="en-AU"/>
        </w:rPr>
        <w:t>ummary</w:t>
      </w:r>
      <w:r w:rsidR="007C59CB">
        <w:rPr>
          <w:lang w:eastAsia="en-AU"/>
        </w:rPr>
        <w:t xml:space="preserve"> sheets.</w:t>
      </w:r>
    </w:p>
    <w:p w14:paraId="59A5B7BB" w14:textId="10D347AF" w:rsidR="003F668F" w:rsidRPr="008854E0" w:rsidRDefault="003F668F" w:rsidP="003F668F">
      <w:pPr>
        <w:pStyle w:val="QRGText"/>
      </w:pPr>
      <w:r>
        <w:t xml:space="preserve">To download your </w:t>
      </w:r>
      <w:r w:rsidR="005D52E7">
        <w:rPr>
          <w:i/>
        </w:rPr>
        <w:t xml:space="preserve">National </w:t>
      </w:r>
      <w:r w:rsidRPr="003F668F">
        <w:rPr>
          <w:i/>
        </w:rPr>
        <w:t>KPI Executive Summary</w:t>
      </w:r>
      <w:r>
        <w:t>:</w:t>
      </w:r>
    </w:p>
    <w:p w14:paraId="458669E8" w14:textId="77777777" w:rsidR="00D708D7" w:rsidRPr="00D708D7" w:rsidRDefault="00D708D7" w:rsidP="00D708D7">
      <w:pPr>
        <w:pStyle w:val="QRGNumbering1"/>
        <w:numPr>
          <w:ilvl w:val="0"/>
          <w:numId w:val="5"/>
        </w:numPr>
        <w:rPr>
          <w:lang w:bidi="en-US"/>
        </w:rPr>
      </w:pPr>
      <w:r w:rsidRPr="00D708D7">
        <w:rPr>
          <w:lang w:bidi="en-US"/>
        </w:rPr>
        <w:t xml:space="preserve">Select the </w:t>
      </w:r>
      <w:r w:rsidRPr="00D708D7">
        <w:rPr>
          <w:b/>
          <w:lang w:bidi="en-US"/>
        </w:rPr>
        <w:t>National KPI Executive Summary</w:t>
      </w:r>
      <w:r w:rsidRPr="00D708D7">
        <w:rPr>
          <w:lang w:bidi="en-US"/>
        </w:rPr>
        <w:t xml:space="preserve"> link in the </w:t>
      </w:r>
      <w:r w:rsidRPr="00D708D7">
        <w:rPr>
          <w:b/>
          <w:lang w:bidi="en-US"/>
        </w:rPr>
        <w:t>Report</w:t>
      </w:r>
      <w:r w:rsidRPr="00D708D7">
        <w:rPr>
          <w:lang w:bidi="en-US"/>
        </w:rPr>
        <w:t xml:space="preserve"> column.</w:t>
      </w:r>
    </w:p>
    <w:p w14:paraId="5099D57A" w14:textId="77777777" w:rsidR="00D708D7" w:rsidRDefault="00D708D7" w:rsidP="00D708D7">
      <w:pPr>
        <w:pStyle w:val="QRGText"/>
      </w:pPr>
      <w:r w:rsidRPr="00D708D7">
        <w:t>A Download window will display.</w:t>
      </w:r>
    </w:p>
    <w:p w14:paraId="389F8E40" w14:textId="77777777" w:rsidR="00D708D7" w:rsidRDefault="00D708D7" w:rsidP="00D708D7">
      <w:pPr>
        <w:pStyle w:val="QRGPictureCentre"/>
      </w:pPr>
      <w:r>
        <w:drawing>
          <wp:inline distT="0" distB="0" distL="0" distR="0" wp14:anchorId="5AD8F171" wp14:editId="4FB35EBB">
            <wp:extent cx="3105150" cy="1495425"/>
            <wp:effectExtent l="19050" t="19050" r="19050" b="28575"/>
            <wp:docPr id="8" name="Picture 8" descr="picture of a Download window, showing the Executive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95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20FA6D" w14:textId="77777777" w:rsidR="00D708D7" w:rsidRDefault="00D708D7" w:rsidP="00D708D7">
      <w:pPr>
        <w:pStyle w:val="QRGNumbering1"/>
        <w:numPr>
          <w:ilvl w:val="0"/>
          <w:numId w:val="5"/>
        </w:numPr>
        <w:rPr>
          <w:lang w:bidi="en-US"/>
        </w:rPr>
      </w:pPr>
      <w:r w:rsidRPr="00D708D7">
        <w:rPr>
          <w:lang w:bidi="en-US"/>
        </w:rPr>
        <w:t xml:space="preserve">To download your Executive Summary, select </w:t>
      </w:r>
      <w:r w:rsidRPr="00D708D7">
        <w:rPr>
          <w:noProof/>
          <w:lang w:eastAsia="en-AU"/>
        </w:rPr>
        <w:drawing>
          <wp:inline distT="0" distB="0" distL="0" distR="0" wp14:anchorId="2F460E3E" wp14:editId="2D9D1FFD">
            <wp:extent cx="644400" cy="180000"/>
            <wp:effectExtent l="19050" t="19050" r="22860" b="10795"/>
            <wp:docPr id="980" name="Picture 980" title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708D7">
        <w:rPr>
          <w:lang w:bidi="en-US"/>
        </w:rPr>
        <w:t>.</w:t>
      </w:r>
    </w:p>
    <w:p w14:paraId="783404E1" w14:textId="77777777" w:rsidR="00D708D7" w:rsidRPr="00D708D7" w:rsidRDefault="00D708D7" w:rsidP="00D708D7">
      <w:pPr>
        <w:pStyle w:val="QRGText"/>
      </w:pPr>
      <w:r w:rsidRPr="00D708D7">
        <w:t xml:space="preserve">A Download window will display in the bottom left-hand corner of the screen and your </w:t>
      </w:r>
      <w:r w:rsidRPr="007D5C68">
        <w:rPr>
          <w:i/>
          <w:iCs/>
        </w:rPr>
        <w:t>nKPI Executive Summary</w:t>
      </w:r>
      <w:r w:rsidRPr="00D708D7">
        <w:t xml:space="preserve"> will begin to download.</w:t>
      </w:r>
    </w:p>
    <w:p w14:paraId="7EAC3168" w14:textId="77777777" w:rsidR="00D708D7" w:rsidRPr="00D708D7" w:rsidRDefault="00D708D7" w:rsidP="00D708D7">
      <w:pPr>
        <w:pStyle w:val="QRGNumbering1"/>
        <w:rPr>
          <w:lang w:bidi="en-US"/>
        </w:rPr>
      </w:pPr>
      <w:r w:rsidRPr="00D708D7">
        <w:rPr>
          <w:lang w:bidi="en-US"/>
        </w:rPr>
        <w:t xml:space="preserve">Once the download has completed, select the arrow in the Download window and select </w:t>
      </w:r>
      <w:r w:rsidRPr="00D708D7">
        <w:rPr>
          <w:b/>
          <w:lang w:bidi="en-US"/>
        </w:rPr>
        <w:t>Open</w:t>
      </w:r>
      <w:r w:rsidRPr="00D708D7">
        <w:rPr>
          <w:lang w:bidi="en-US"/>
        </w:rPr>
        <w:t>.</w:t>
      </w:r>
    </w:p>
    <w:p w14:paraId="2EF064C9" w14:textId="1DD20C3A" w:rsidR="00D53104" w:rsidRPr="00D708D7" w:rsidRDefault="003F668F" w:rsidP="00936376">
      <w:pPr>
        <w:pStyle w:val="QRGText"/>
      </w:pPr>
      <w:r w:rsidRPr="00D708D7">
        <w:t xml:space="preserve">The </w:t>
      </w:r>
      <w:r w:rsidRPr="007D5C68">
        <w:rPr>
          <w:i/>
          <w:iCs/>
        </w:rPr>
        <w:t>nKPI Executive Summary</w:t>
      </w:r>
      <w:r w:rsidRPr="00D708D7">
        <w:t xml:space="preserve"> </w:t>
      </w:r>
      <w:r w:rsidR="00233639">
        <w:t xml:space="preserve">spreadsheet </w:t>
      </w:r>
      <w:r w:rsidRPr="00D708D7">
        <w:t>will display.</w:t>
      </w:r>
    </w:p>
    <w:p w14:paraId="57572C30" w14:textId="77777777" w:rsidR="003F668F" w:rsidRPr="00AB5688" w:rsidRDefault="003F668F" w:rsidP="003F668F">
      <w:pPr>
        <w:pStyle w:val="QRGPictureCentre"/>
        <w:rPr>
          <w:highlight w:val="yellow"/>
        </w:rPr>
      </w:pPr>
      <w:r w:rsidRPr="00D708D7">
        <w:drawing>
          <wp:inline distT="0" distB="0" distL="0" distR="0" wp14:anchorId="7FE100FA" wp14:editId="75EF6F61">
            <wp:extent cx="3095625" cy="1638300"/>
            <wp:effectExtent l="19050" t="19050" r="28575" b="19050"/>
            <wp:docPr id="10" name="Picture 10" descr="picture of the nKPI Executive Summary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3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471DFB" w14:textId="77777777" w:rsidR="00AB5688" w:rsidRPr="00D708D7" w:rsidRDefault="00AB5688" w:rsidP="00D708D7">
      <w:pPr>
        <w:pStyle w:val="QRGText"/>
      </w:pPr>
      <w:r w:rsidRPr="00D708D7">
        <w:t>You can now view/save/print the report as needed.</w:t>
      </w:r>
    </w:p>
    <w:p w14:paraId="3155F948" w14:textId="57A1F96B" w:rsidR="00AB5688" w:rsidRDefault="00AB5688" w:rsidP="00AB5688">
      <w:pPr>
        <w:pStyle w:val="QRGNumbering1"/>
        <w:rPr>
          <w:lang w:bidi="en-US"/>
        </w:rPr>
      </w:pPr>
      <w:r w:rsidRPr="00D708D7">
        <w:rPr>
          <w:lang w:bidi="en-US"/>
        </w:rPr>
        <w:t xml:space="preserve">To exit the report, simply close </w:t>
      </w:r>
      <w:r w:rsidR="007D5C68">
        <w:rPr>
          <w:lang w:bidi="en-US"/>
        </w:rPr>
        <w:t xml:space="preserve">Microsoft </w:t>
      </w:r>
      <w:r w:rsidRPr="00D708D7">
        <w:rPr>
          <w:lang w:bidi="en-US"/>
        </w:rPr>
        <w:t>Excel.</w:t>
      </w:r>
    </w:p>
    <w:p w14:paraId="7BEA73A8" w14:textId="6C63E28C" w:rsidR="007D5C68" w:rsidRDefault="007D5C68" w:rsidP="007D5C68">
      <w:pPr>
        <w:pStyle w:val="QRGNumbering1"/>
        <w:numPr>
          <w:ilvl w:val="0"/>
          <w:numId w:val="0"/>
        </w:numPr>
        <w:ind w:left="720" w:hanging="360"/>
        <w:rPr>
          <w:lang w:bidi="en-US"/>
        </w:rPr>
      </w:pPr>
    </w:p>
    <w:sectPr w:rsidR="007D5C68" w:rsidSect="00316F6F">
      <w:headerReference w:type="default" r:id="rId18"/>
      <w:footerReference w:type="default" r:id="rId19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E7C2" w14:textId="77777777" w:rsidR="00EB6B90" w:rsidRDefault="00EB6B90" w:rsidP="00AF798B">
      <w:pPr>
        <w:spacing w:before="0" w:after="0"/>
      </w:pPr>
      <w:r>
        <w:separator/>
      </w:r>
    </w:p>
    <w:p w14:paraId="3BCCEAA6" w14:textId="77777777" w:rsidR="00EB6B90" w:rsidRDefault="00EB6B90"/>
  </w:endnote>
  <w:endnote w:type="continuationSeparator" w:id="0">
    <w:p w14:paraId="62090022" w14:textId="77777777" w:rsidR="00EB6B90" w:rsidRDefault="00EB6B90" w:rsidP="00AF798B">
      <w:pPr>
        <w:spacing w:before="0" w:after="0"/>
      </w:pPr>
      <w:r>
        <w:continuationSeparator/>
      </w:r>
    </w:p>
    <w:p w14:paraId="0E56F664" w14:textId="77777777" w:rsidR="00EB6B90" w:rsidRDefault="00EB6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3228080A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08082C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816C69">
              <w:rPr>
                <w:noProof/>
              </w:rPr>
              <w:fldChar w:fldCharType="begin"/>
            </w:r>
            <w:r w:rsidR="00816C69">
              <w:rPr>
                <w:noProof/>
              </w:rPr>
              <w:instrText xml:space="preserve"> NUMPAGES  </w:instrText>
            </w:r>
            <w:r w:rsidR="00816C69">
              <w:rPr>
                <w:noProof/>
              </w:rPr>
              <w:fldChar w:fldCharType="separate"/>
            </w:r>
            <w:r w:rsidR="0008082C">
              <w:rPr>
                <w:noProof/>
              </w:rPr>
              <w:t>2</w:t>
            </w:r>
            <w:r w:rsidR="00816C69">
              <w:rPr>
                <w:noProof/>
              </w:rPr>
              <w:fldChar w:fldCharType="end"/>
            </w:r>
          </w:p>
        </w:sdtContent>
      </w:sdt>
    </w:sdtContent>
  </w:sdt>
  <w:p w14:paraId="44C93F4A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8C0B" w14:textId="77777777" w:rsidR="00EB6B90" w:rsidRDefault="00EB6B90" w:rsidP="00AF798B">
      <w:pPr>
        <w:spacing w:before="0" w:after="0"/>
      </w:pPr>
      <w:r>
        <w:separator/>
      </w:r>
    </w:p>
    <w:p w14:paraId="4EF260EE" w14:textId="77777777" w:rsidR="00EB6B90" w:rsidRDefault="00EB6B90"/>
  </w:footnote>
  <w:footnote w:type="continuationSeparator" w:id="0">
    <w:p w14:paraId="3D49C676" w14:textId="77777777" w:rsidR="00EB6B90" w:rsidRDefault="00EB6B90" w:rsidP="00AF798B">
      <w:pPr>
        <w:spacing w:before="0" w:after="0"/>
      </w:pPr>
      <w:r>
        <w:continuationSeparator/>
      </w:r>
    </w:p>
    <w:p w14:paraId="524F8491" w14:textId="77777777" w:rsidR="00EB6B90" w:rsidRDefault="00EB6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8634" w14:textId="5C36217E" w:rsidR="00AF798B" w:rsidRPr="00EB6A7A" w:rsidRDefault="00E42A39" w:rsidP="00E25B2E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3AFC5CD" wp14:editId="17F66C99">
          <wp:simplePos x="0" y="0"/>
          <wp:positionH relativeFrom="column">
            <wp:posOffset>-161290</wp:posOffset>
          </wp:positionH>
          <wp:positionV relativeFrom="paragraph">
            <wp:posOffset>42174</wp:posOffset>
          </wp:positionV>
          <wp:extent cx="2469068" cy="745414"/>
          <wp:effectExtent l="0" t="0" r="7620" b="0"/>
          <wp:wrapSquare wrapText="bothSides"/>
          <wp:docPr id="6" name="Picture 6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721" w:rsidRPr="000628A2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5725C1E" wp14:editId="3F44E9E7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What's New/Different in nKPI Reporting for January 2020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051E"/>
    <w:multiLevelType w:val="hybridMultilevel"/>
    <w:tmpl w:val="149C1BE0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783898">
    <w:abstractNumId w:val="1"/>
  </w:num>
  <w:num w:numId="2" w16cid:durableId="724380294">
    <w:abstractNumId w:val="0"/>
  </w:num>
  <w:num w:numId="3" w16cid:durableId="1714964173">
    <w:abstractNumId w:val="2"/>
  </w:num>
  <w:num w:numId="4" w16cid:durableId="30543413">
    <w:abstractNumId w:val="0"/>
  </w:num>
  <w:num w:numId="5" w16cid:durableId="1715883898">
    <w:abstractNumId w:val="0"/>
    <w:lvlOverride w:ilvl="0">
      <w:startOverride w:val="1"/>
    </w:lvlOverride>
  </w:num>
  <w:num w:numId="6" w16cid:durableId="459499607">
    <w:abstractNumId w:val="0"/>
    <w:lvlOverride w:ilvl="0">
      <w:startOverride w:val="1"/>
    </w:lvlOverride>
  </w:num>
  <w:num w:numId="7" w16cid:durableId="2019115768">
    <w:abstractNumId w:val="0"/>
  </w:num>
  <w:num w:numId="8" w16cid:durableId="1734503389">
    <w:abstractNumId w:val="0"/>
    <w:lvlOverride w:ilvl="0">
      <w:startOverride w:val="1"/>
    </w:lvlOverride>
  </w:num>
  <w:num w:numId="9" w16cid:durableId="80300667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CE"/>
    <w:rsid w:val="00001FF2"/>
    <w:rsid w:val="00003743"/>
    <w:rsid w:val="0002015A"/>
    <w:rsid w:val="00022060"/>
    <w:rsid w:val="00033A18"/>
    <w:rsid w:val="00055ECF"/>
    <w:rsid w:val="00056198"/>
    <w:rsid w:val="00064071"/>
    <w:rsid w:val="00067456"/>
    <w:rsid w:val="00074DF8"/>
    <w:rsid w:val="00075136"/>
    <w:rsid w:val="0008082C"/>
    <w:rsid w:val="000812C9"/>
    <w:rsid w:val="00081572"/>
    <w:rsid w:val="00083D01"/>
    <w:rsid w:val="00086210"/>
    <w:rsid w:val="0008739C"/>
    <w:rsid w:val="000A163A"/>
    <w:rsid w:val="000A5C9B"/>
    <w:rsid w:val="000B5CDF"/>
    <w:rsid w:val="000C176A"/>
    <w:rsid w:val="000C2862"/>
    <w:rsid w:val="000C624E"/>
    <w:rsid w:val="000D6DB9"/>
    <w:rsid w:val="000E207C"/>
    <w:rsid w:val="000E26CF"/>
    <w:rsid w:val="000E3CDD"/>
    <w:rsid w:val="000E5B33"/>
    <w:rsid w:val="000E789D"/>
    <w:rsid w:val="000F65DE"/>
    <w:rsid w:val="00113472"/>
    <w:rsid w:val="001247BB"/>
    <w:rsid w:val="00132F61"/>
    <w:rsid w:val="00135C0E"/>
    <w:rsid w:val="0013679E"/>
    <w:rsid w:val="00137944"/>
    <w:rsid w:val="00151FC2"/>
    <w:rsid w:val="00152D99"/>
    <w:rsid w:val="0019023B"/>
    <w:rsid w:val="001A2D97"/>
    <w:rsid w:val="001B3443"/>
    <w:rsid w:val="001C1CEA"/>
    <w:rsid w:val="001C2ED3"/>
    <w:rsid w:val="001D7BF6"/>
    <w:rsid w:val="001D7EF0"/>
    <w:rsid w:val="001E4484"/>
    <w:rsid w:val="001E79FB"/>
    <w:rsid w:val="001F1037"/>
    <w:rsid w:val="001F2303"/>
    <w:rsid w:val="001F3E96"/>
    <w:rsid w:val="00200606"/>
    <w:rsid w:val="002072C9"/>
    <w:rsid w:val="002211A6"/>
    <w:rsid w:val="00223D1A"/>
    <w:rsid w:val="00226BFC"/>
    <w:rsid w:val="00227D2E"/>
    <w:rsid w:val="00232207"/>
    <w:rsid w:val="00233639"/>
    <w:rsid w:val="00245547"/>
    <w:rsid w:val="002461C1"/>
    <w:rsid w:val="00267394"/>
    <w:rsid w:val="00272BE5"/>
    <w:rsid w:val="00272F35"/>
    <w:rsid w:val="00282075"/>
    <w:rsid w:val="00290DCB"/>
    <w:rsid w:val="002A3C02"/>
    <w:rsid w:val="002A69C9"/>
    <w:rsid w:val="002B7956"/>
    <w:rsid w:val="002C2676"/>
    <w:rsid w:val="002D75D9"/>
    <w:rsid w:val="002E4840"/>
    <w:rsid w:val="002F2BCF"/>
    <w:rsid w:val="002F36A3"/>
    <w:rsid w:val="003033A8"/>
    <w:rsid w:val="00307297"/>
    <w:rsid w:val="0030786C"/>
    <w:rsid w:val="00313943"/>
    <w:rsid w:val="00316F6F"/>
    <w:rsid w:val="00317B69"/>
    <w:rsid w:val="00324093"/>
    <w:rsid w:val="00340F71"/>
    <w:rsid w:val="00345291"/>
    <w:rsid w:val="00346B40"/>
    <w:rsid w:val="00375A39"/>
    <w:rsid w:val="003821FA"/>
    <w:rsid w:val="00386B61"/>
    <w:rsid w:val="003A3851"/>
    <w:rsid w:val="003A4296"/>
    <w:rsid w:val="003B1034"/>
    <w:rsid w:val="003B69CF"/>
    <w:rsid w:val="003C06D5"/>
    <w:rsid w:val="003C0C2C"/>
    <w:rsid w:val="003C5FCE"/>
    <w:rsid w:val="003D17F9"/>
    <w:rsid w:val="003D3A1F"/>
    <w:rsid w:val="003D3D19"/>
    <w:rsid w:val="003D7A2D"/>
    <w:rsid w:val="003E229A"/>
    <w:rsid w:val="003F043A"/>
    <w:rsid w:val="003F0495"/>
    <w:rsid w:val="003F1F8C"/>
    <w:rsid w:val="003F26C8"/>
    <w:rsid w:val="003F668F"/>
    <w:rsid w:val="00414F88"/>
    <w:rsid w:val="0041771E"/>
    <w:rsid w:val="00421B79"/>
    <w:rsid w:val="00427677"/>
    <w:rsid w:val="00431897"/>
    <w:rsid w:val="00443C76"/>
    <w:rsid w:val="00452534"/>
    <w:rsid w:val="004543C9"/>
    <w:rsid w:val="00486114"/>
    <w:rsid w:val="004867E2"/>
    <w:rsid w:val="00495A65"/>
    <w:rsid w:val="00497764"/>
    <w:rsid w:val="004B0826"/>
    <w:rsid w:val="004B1799"/>
    <w:rsid w:val="004C1C10"/>
    <w:rsid w:val="004D46C5"/>
    <w:rsid w:val="004D48F9"/>
    <w:rsid w:val="004D4B62"/>
    <w:rsid w:val="004E31A8"/>
    <w:rsid w:val="004F286D"/>
    <w:rsid w:val="005101DC"/>
    <w:rsid w:val="00510B5D"/>
    <w:rsid w:val="00537F46"/>
    <w:rsid w:val="005442EF"/>
    <w:rsid w:val="00555744"/>
    <w:rsid w:val="005557B5"/>
    <w:rsid w:val="00555959"/>
    <w:rsid w:val="00575CD7"/>
    <w:rsid w:val="0057671C"/>
    <w:rsid w:val="0058320B"/>
    <w:rsid w:val="00584EBE"/>
    <w:rsid w:val="00590445"/>
    <w:rsid w:val="005A177B"/>
    <w:rsid w:val="005A6E69"/>
    <w:rsid w:val="005D2A6B"/>
    <w:rsid w:val="005D52E7"/>
    <w:rsid w:val="005E0D22"/>
    <w:rsid w:val="005E2831"/>
    <w:rsid w:val="005E60EC"/>
    <w:rsid w:val="005E7C38"/>
    <w:rsid w:val="00607DF1"/>
    <w:rsid w:val="006375AE"/>
    <w:rsid w:val="006377B4"/>
    <w:rsid w:val="0064369E"/>
    <w:rsid w:val="00651F61"/>
    <w:rsid w:val="00655B9E"/>
    <w:rsid w:val="00660929"/>
    <w:rsid w:val="00665D42"/>
    <w:rsid w:val="00680E57"/>
    <w:rsid w:val="00681301"/>
    <w:rsid w:val="00695AA5"/>
    <w:rsid w:val="00696C6B"/>
    <w:rsid w:val="006A144D"/>
    <w:rsid w:val="006A6444"/>
    <w:rsid w:val="006A7F23"/>
    <w:rsid w:val="006C01D0"/>
    <w:rsid w:val="006C31DF"/>
    <w:rsid w:val="006C37D8"/>
    <w:rsid w:val="006C7721"/>
    <w:rsid w:val="006D1171"/>
    <w:rsid w:val="006E1C18"/>
    <w:rsid w:val="006F5B3F"/>
    <w:rsid w:val="00705BE7"/>
    <w:rsid w:val="00714482"/>
    <w:rsid w:val="00716748"/>
    <w:rsid w:val="00745671"/>
    <w:rsid w:val="007568D4"/>
    <w:rsid w:val="00756CDC"/>
    <w:rsid w:val="007577FB"/>
    <w:rsid w:val="00763DD8"/>
    <w:rsid w:val="007705EB"/>
    <w:rsid w:val="00792542"/>
    <w:rsid w:val="00793165"/>
    <w:rsid w:val="00793D6C"/>
    <w:rsid w:val="0079643B"/>
    <w:rsid w:val="007A18CA"/>
    <w:rsid w:val="007C4D6B"/>
    <w:rsid w:val="007C59CB"/>
    <w:rsid w:val="007C624C"/>
    <w:rsid w:val="007D0930"/>
    <w:rsid w:val="007D5C68"/>
    <w:rsid w:val="007E6479"/>
    <w:rsid w:val="007F6326"/>
    <w:rsid w:val="008124D5"/>
    <w:rsid w:val="00816C69"/>
    <w:rsid w:val="00820102"/>
    <w:rsid w:val="008201F9"/>
    <w:rsid w:val="008264EB"/>
    <w:rsid w:val="00827065"/>
    <w:rsid w:val="00830677"/>
    <w:rsid w:val="00844333"/>
    <w:rsid w:val="0086094A"/>
    <w:rsid w:val="00867F5E"/>
    <w:rsid w:val="00871C17"/>
    <w:rsid w:val="00877AED"/>
    <w:rsid w:val="008854E0"/>
    <w:rsid w:val="008A0FD8"/>
    <w:rsid w:val="008C3201"/>
    <w:rsid w:val="008D22B5"/>
    <w:rsid w:val="008D3DFA"/>
    <w:rsid w:val="008D5CEF"/>
    <w:rsid w:val="008E3C95"/>
    <w:rsid w:val="008E5F26"/>
    <w:rsid w:val="00900196"/>
    <w:rsid w:val="00904D4B"/>
    <w:rsid w:val="009331AA"/>
    <w:rsid w:val="00936376"/>
    <w:rsid w:val="00952098"/>
    <w:rsid w:val="0095323F"/>
    <w:rsid w:val="009578D2"/>
    <w:rsid w:val="009679EC"/>
    <w:rsid w:val="00975F16"/>
    <w:rsid w:val="00975F5A"/>
    <w:rsid w:val="009763C2"/>
    <w:rsid w:val="00991CB3"/>
    <w:rsid w:val="00996CB5"/>
    <w:rsid w:val="009A287A"/>
    <w:rsid w:val="009A2988"/>
    <w:rsid w:val="009A71B3"/>
    <w:rsid w:val="009B447D"/>
    <w:rsid w:val="009B71AE"/>
    <w:rsid w:val="009C1A47"/>
    <w:rsid w:val="009C2B51"/>
    <w:rsid w:val="009C3981"/>
    <w:rsid w:val="009C5477"/>
    <w:rsid w:val="009C621E"/>
    <w:rsid w:val="009D14E4"/>
    <w:rsid w:val="009D1B63"/>
    <w:rsid w:val="009E30FD"/>
    <w:rsid w:val="009E562C"/>
    <w:rsid w:val="00A035B2"/>
    <w:rsid w:val="00A26FD4"/>
    <w:rsid w:val="00A314AD"/>
    <w:rsid w:val="00A34475"/>
    <w:rsid w:val="00A4512D"/>
    <w:rsid w:val="00A5078B"/>
    <w:rsid w:val="00A529B8"/>
    <w:rsid w:val="00A53CE9"/>
    <w:rsid w:val="00A54236"/>
    <w:rsid w:val="00A56535"/>
    <w:rsid w:val="00A576FA"/>
    <w:rsid w:val="00A6070D"/>
    <w:rsid w:val="00A63A9F"/>
    <w:rsid w:val="00A64B8C"/>
    <w:rsid w:val="00A705AF"/>
    <w:rsid w:val="00A70F0C"/>
    <w:rsid w:val="00A82C94"/>
    <w:rsid w:val="00A91484"/>
    <w:rsid w:val="00A96DCC"/>
    <w:rsid w:val="00AA092A"/>
    <w:rsid w:val="00AB5688"/>
    <w:rsid w:val="00AD01A6"/>
    <w:rsid w:val="00AD1CD6"/>
    <w:rsid w:val="00AE19C6"/>
    <w:rsid w:val="00AE66D7"/>
    <w:rsid w:val="00AF798B"/>
    <w:rsid w:val="00B05BEA"/>
    <w:rsid w:val="00B05D7A"/>
    <w:rsid w:val="00B13265"/>
    <w:rsid w:val="00B17F83"/>
    <w:rsid w:val="00B202CE"/>
    <w:rsid w:val="00B25298"/>
    <w:rsid w:val="00B3109D"/>
    <w:rsid w:val="00B3129A"/>
    <w:rsid w:val="00B42851"/>
    <w:rsid w:val="00B466E5"/>
    <w:rsid w:val="00B54951"/>
    <w:rsid w:val="00B56EE1"/>
    <w:rsid w:val="00B606CE"/>
    <w:rsid w:val="00B63168"/>
    <w:rsid w:val="00B71A5D"/>
    <w:rsid w:val="00BA183B"/>
    <w:rsid w:val="00BC266E"/>
    <w:rsid w:val="00BC68CF"/>
    <w:rsid w:val="00BE008F"/>
    <w:rsid w:val="00BE0186"/>
    <w:rsid w:val="00C04448"/>
    <w:rsid w:val="00C0664C"/>
    <w:rsid w:val="00C1338F"/>
    <w:rsid w:val="00C15497"/>
    <w:rsid w:val="00C16EFB"/>
    <w:rsid w:val="00C26C8A"/>
    <w:rsid w:val="00C302C0"/>
    <w:rsid w:val="00C36957"/>
    <w:rsid w:val="00C41CA2"/>
    <w:rsid w:val="00C458E1"/>
    <w:rsid w:val="00C76C80"/>
    <w:rsid w:val="00C77FBE"/>
    <w:rsid w:val="00C84175"/>
    <w:rsid w:val="00C871A3"/>
    <w:rsid w:val="00CA0BC9"/>
    <w:rsid w:val="00CA4DB7"/>
    <w:rsid w:val="00CA6217"/>
    <w:rsid w:val="00CB0F03"/>
    <w:rsid w:val="00CB1F19"/>
    <w:rsid w:val="00CB5B1A"/>
    <w:rsid w:val="00CC5D76"/>
    <w:rsid w:val="00CD4A28"/>
    <w:rsid w:val="00CF3424"/>
    <w:rsid w:val="00CF4B2E"/>
    <w:rsid w:val="00CF536F"/>
    <w:rsid w:val="00D03A55"/>
    <w:rsid w:val="00D14831"/>
    <w:rsid w:val="00D2124B"/>
    <w:rsid w:val="00D247CA"/>
    <w:rsid w:val="00D300C2"/>
    <w:rsid w:val="00D321A0"/>
    <w:rsid w:val="00D53104"/>
    <w:rsid w:val="00D53109"/>
    <w:rsid w:val="00D54139"/>
    <w:rsid w:val="00D56E83"/>
    <w:rsid w:val="00D62242"/>
    <w:rsid w:val="00D64E1B"/>
    <w:rsid w:val="00D66381"/>
    <w:rsid w:val="00D677C7"/>
    <w:rsid w:val="00D708D7"/>
    <w:rsid w:val="00D77A10"/>
    <w:rsid w:val="00D77FB4"/>
    <w:rsid w:val="00D814DD"/>
    <w:rsid w:val="00D928E9"/>
    <w:rsid w:val="00D972E0"/>
    <w:rsid w:val="00DD4613"/>
    <w:rsid w:val="00DD4CB5"/>
    <w:rsid w:val="00DE7239"/>
    <w:rsid w:val="00DF174A"/>
    <w:rsid w:val="00DF189B"/>
    <w:rsid w:val="00DF6020"/>
    <w:rsid w:val="00DF6A73"/>
    <w:rsid w:val="00DF6B0E"/>
    <w:rsid w:val="00DF715A"/>
    <w:rsid w:val="00E01B36"/>
    <w:rsid w:val="00E026DF"/>
    <w:rsid w:val="00E1409E"/>
    <w:rsid w:val="00E15715"/>
    <w:rsid w:val="00E21E74"/>
    <w:rsid w:val="00E25B2E"/>
    <w:rsid w:val="00E3581E"/>
    <w:rsid w:val="00E42A39"/>
    <w:rsid w:val="00E463C6"/>
    <w:rsid w:val="00E51514"/>
    <w:rsid w:val="00E66816"/>
    <w:rsid w:val="00E67CF1"/>
    <w:rsid w:val="00E7483F"/>
    <w:rsid w:val="00E913A4"/>
    <w:rsid w:val="00E95F2E"/>
    <w:rsid w:val="00EA65E9"/>
    <w:rsid w:val="00EA6897"/>
    <w:rsid w:val="00EB6A7A"/>
    <w:rsid w:val="00EB6B90"/>
    <w:rsid w:val="00EC443A"/>
    <w:rsid w:val="00EC654F"/>
    <w:rsid w:val="00EF7882"/>
    <w:rsid w:val="00F010F9"/>
    <w:rsid w:val="00F069C9"/>
    <w:rsid w:val="00F14658"/>
    <w:rsid w:val="00F162D0"/>
    <w:rsid w:val="00F2241F"/>
    <w:rsid w:val="00F311D8"/>
    <w:rsid w:val="00F31567"/>
    <w:rsid w:val="00F35286"/>
    <w:rsid w:val="00F52124"/>
    <w:rsid w:val="00F55D40"/>
    <w:rsid w:val="00F55FBA"/>
    <w:rsid w:val="00F61D55"/>
    <w:rsid w:val="00F735B2"/>
    <w:rsid w:val="00F81876"/>
    <w:rsid w:val="00FB4582"/>
    <w:rsid w:val="00FB56F5"/>
    <w:rsid w:val="00FE06FF"/>
    <w:rsid w:val="00FE2D5B"/>
    <w:rsid w:val="00FE318D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2D68A9"/>
  <w15:docId w15:val="{3944A199-9BBB-4E66-BF88-8573581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BC68CF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4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F55FBA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A34475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EED2-6A8E-4BA1-A442-7C6C8CD7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your Published nKPI Reports through the Data Portal</vt:lpstr>
    </vt:vector>
  </TitlesOfParts>
  <Company>Department of Immigration and Border Protection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your Published nKPI Summary Reports</dc:title>
  <dc:creator>Joel Dennerley</dc:creator>
  <cp:lastModifiedBy>DUNN, Stuart</cp:lastModifiedBy>
  <cp:revision>38</cp:revision>
  <cp:lastPrinted>2018-06-29T05:50:00Z</cp:lastPrinted>
  <dcterms:created xsi:type="dcterms:W3CDTF">2020-10-25T23:31:00Z</dcterms:created>
  <dcterms:modified xsi:type="dcterms:W3CDTF">2024-04-16T03:46:00Z</dcterms:modified>
</cp:coreProperties>
</file>