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7846" w14:textId="77777777" w:rsidR="00D14831" w:rsidRPr="00F735B2" w:rsidRDefault="003B125A" w:rsidP="00F735B2">
      <w:pPr>
        <w:pStyle w:val="QRGText"/>
        <w:sectPr w:rsidR="00D14831" w:rsidRPr="00F735B2" w:rsidSect="00316F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210D" wp14:editId="0555EBF8">
                <wp:simplePos x="0" y="0"/>
                <wp:positionH relativeFrom="column">
                  <wp:posOffset>2526030</wp:posOffset>
                </wp:positionH>
                <wp:positionV relativeFrom="paragraph">
                  <wp:posOffset>-812165</wp:posOffset>
                </wp:positionV>
                <wp:extent cx="4520241" cy="709571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241" cy="709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6591" w14:textId="2CA66F98" w:rsidR="003B125A" w:rsidRPr="00DF110F" w:rsidRDefault="002001F1" w:rsidP="003B12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Work</w:t>
                            </w:r>
                            <w:r w:rsidR="00192EB3"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05D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192EB3"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ith</w:t>
                            </w:r>
                            <w:r w:rsidR="003B125A"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Data Asset</w:t>
                            </w:r>
                            <w:r w:rsidR="00192EB3"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3B125A"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Approved for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210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98.9pt;margin-top:-63.95pt;width:355.9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sNDAIAAPY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" filled="f" stroked="f">
                <v:textbox>
                  <w:txbxContent>
                    <w:p w14:paraId="2BD96591" w14:textId="2CA66F98" w:rsidR="003B125A" w:rsidRPr="00DF110F" w:rsidRDefault="002001F1" w:rsidP="003B125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Work</w:t>
                      </w:r>
                      <w:r w:rsidR="00192EB3"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05D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</w:t>
                      </w:r>
                      <w:r w:rsidR="00192EB3"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ith</w:t>
                      </w:r>
                      <w:r w:rsidR="003B125A"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Data Asset</w:t>
                      </w:r>
                      <w:r w:rsidR="00192EB3"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</w:t>
                      </w:r>
                      <w:r w:rsidR="003B125A"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Approved for Publication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68EC0C" w14:textId="77777777" w:rsidR="00D14831" w:rsidRPr="00665D42" w:rsidRDefault="006A75D8" w:rsidP="00942E04">
      <w:pPr>
        <w:pStyle w:val="QRGHeading"/>
      </w:pPr>
      <w:r>
        <w:t>Change the Status of an</w:t>
      </w:r>
      <w:r w:rsidR="00CD6D60">
        <w:t xml:space="preserve"> </w:t>
      </w:r>
      <w:r w:rsidR="00A51C03">
        <w:t>Approved Publication</w:t>
      </w:r>
    </w:p>
    <w:p w14:paraId="2234614D" w14:textId="77777777" w:rsidR="00192EB3" w:rsidRDefault="002001F1" w:rsidP="0042099D">
      <w:pPr>
        <w:pStyle w:val="QRGText"/>
      </w:pPr>
      <w:r>
        <w:t>If</w:t>
      </w:r>
      <w:r w:rsidR="002E7503">
        <w:t xml:space="preserve"> a </w:t>
      </w:r>
      <w:r w:rsidR="001F0BA8">
        <w:t>data asset</w:t>
      </w:r>
      <w:r w:rsidR="002E7503">
        <w:t xml:space="preserve"> </w:t>
      </w:r>
      <w:r w:rsidR="003B125A">
        <w:t>has been</w:t>
      </w:r>
      <w:r w:rsidR="002E7503">
        <w:t xml:space="preserve"> approved for</w:t>
      </w:r>
      <w:r w:rsidR="00B278FE">
        <w:t xml:space="preserve"> publication but the publication</w:t>
      </w:r>
      <w:r w:rsidR="002E7503">
        <w:t xml:space="preserve"> period has not commenced</w:t>
      </w:r>
      <w:r>
        <w:t xml:space="preserve">, </w:t>
      </w:r>
      <w:r w:rsidR="002E7503">
        <w:t xml:space="preserve">the </w:t>
      </w:r>
      <w:r w:rsidR="001F0BA8">
        <w:t>data asset</w:t>
      </w:r>
      <w:r w:rsidR="002E7503">
        <w:t xml:space="preserve"> will have the status of </w:t>
      </w:r>
      <w:r w:rsidR="002E7503" w:rsidRPr="0087309A">
        <w:rPr>
          <w:i/>
        </w:rPr>
        <w:t>Approved for Future Publication</w:t>
      </w:r>
      <w:r w:rsidR="002E7503">
        <w:t xml:space="preserve">. </w:t>
      </w:r>
    </w:p>
    <w:p w14:paraId="4E8591C0" w14:textId="77777777" w:rsidR="00FB4582" w:rsidRDefault="003B125A" w:rsidP="0042099D">
      <w:pPr>
        <w:pStyle w:val="QRGText"/>
      </w:pPr>
      <w:r>
        <w:t>If changes</w:t>
      </w:r>
      <w:r w:rsidR="00AA0475">
        <w:t xml:space="preserve"> need to be made</w:t>
      </w:r>
      <w:r>
        <w:t xml:space="preserve"> to a data asset that has been approved for publication, </w:t>
      </w:r>
      <w:r w:rsidR="00B278FE">
        <w:t>including</w:t>
      </w:r>
      <w:r w:rsidR="00AA0475">
        <w:t xml:space="preserve"> bringing the publication date forward so the data asset is immediately published, the </w:t>
      </w:r>
      <w:r w:rsidR="00AA0475" w:rsidRPr="00AA0475">
        <w:rPr>
          <w:i/>
        </w:rPr>
        <w:t>Publication Publisher</w:t>
      </w:r>
      <w:r w:rsidRPr="00AA0475">
        <w:rPr>
          <w:i/>
        </w:rPr>
        <w:t xml:space="preserve"> </w:t>
      </w:r>
      <w:r>
        <w:t>will need to change its status</w:t>
      </w:r>
      <w:r w:rsidR="00AA0475">
        <w:t xml:space="preserve"> back to </w:t>
      </w:r>
      <w:r w:rsidR="00AA0475" w:rsidRPr="00AA0475">
        <w:rPr>
          <w:i/>
        </w:rPr>
        <w:t>Revision Required</w:t>
      </w:r>
      <w:r w:rsidR="00AA0475">
        <w:t xml:space="preserve"> </w:t>
      </w:r>
      <w:r>
        <w:t xml:space="preserve">before </w:t>
      </w:r>
      <w:r w:rsidR="00AA0475">
        <w:t>changes can be made</w:t>
      </w:r>
      <w:r>
        <w:t>.</w:t>
      </w:r>
    </w:p>
    <w:p w14:paraId="1A603C2A" w14:textId="77777777" w:rsidR="00192EB3" w:rsidRDefault="00192EB3" w:rsidP="0042099D">
      <w:pPr>
        <w:pStyle w:val="QRGText"/>
      </w:pPr>
      <w:r>
        <w:t xml:space="preserve">To </w:t>
      </w:r>
      <w:r w:rsidR="00AA4415">
        <w:t>change the status</w:t>
      </w:r>
      <w:r>
        <w:t xml:space="preserve"> </w:t>
      </w:r>
      <w:r w:rsidR="000527B1">
        <w:t xml:space="preserve">of </w:t>
      </w:r>
      <w:r>
        <w:t>an approved publication</w:t>
      </w:r>
      <w:r w:rsidR="002413AB">
        <w:t xml:space="preserve"> in the Data Portal</w:t>
      </w:r>
      <w:r>
        <w:t>:</w:t>
      </w:r>
    </w:p>
    <w:p w14:paraId="78F0E6E7" w14:textId="77777777" w:rsidR="00422834" w:rsidRDefault="00422834" w:rsidP="00422834">
      <w:pPr>
        <w:pStyle w:val="QRGNumbering1"/>
        <w:rPr>
          <w:noProof/>
        </w:rPr>
      </w:pPr>
      <w:r w:rsidRPr="00422834">
        <w:rPr>
          <w:noProof/>
        </w:rPr>
        <w:t>Open the Data Portal</w:t>
      </w:r>
      <w:r w:rsidR="003B125A">
        <w:rPr>
          <w:noProof/>
        </w:rPr>
        <w:t xml:space="preserve"> through </w:t>
      </w:r>
      <w:hyperlink r:id="rId13" w:history="1">
        <w:r w:rsidR="004024A4">
          <w:rPr>
            <w:rStyle w:val="Hyperlink"/>
          </w:rPr>
          <w:t>Health Data Portal</w:t>
        </w:r>
      </w:hyperlink>
      <w:r w:rsidRPr="00422834">
        <w:rPr>
          <w:noProof/>
        </w:rPr>
        <w:t xml:space="preserve">. </w:t>
      </w:r>
    </w:p>
    <w:p w14:paraId="4CD72F57" w14:textId="77777777" w:rsidR="00FE7D49" w:rsidRDefault="00FE7D49" w:rsidP="00FE7D49">
      <w:pPr>
        <w:pStyle w:val="QRGNumbering1"/>
      </w:pPr>
      <w:r>
        <w:t xml:space="preserve">Log in using the information provided in the </w:t>
      </w:r>
      <w:r w:rsidR="003F4FAF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76400D85" w14:textId="7538889F" w:rsidR="00FE7D49" w:rsidRDefault="00FE7D49" w:rsidP="00FE7D49">
      <w:pPr>
        <w:pStyle w:val="QRGText"/>
        <w:rPr>
          <w:noProof/>
        </w:rPr>
      </w:pPr>
      <w:r>
        <w:rPr>
          <w:noProof/>
        </w:rPr>
        <w:t xml:space="preserve">The Data Portal </w:t>
      </w:r>
      <w:r w:rsidR="009117D3">
        <w:rPr>
          <w:noProof/>
        </w:rPr>
        <w:t>h</w:t>
      </w:r>
      <w:r>
        <w:rPr>
          <w:noProof/>
        </w:rPr>
        <w:t>ome screen will display.</w:t>
      </w:r>
    </w:p>
    <w:p w14:paraId="12539D42" w14:textId="77777777" w:rsidR="00B33B90" w:rsidRPr="00B33B90" w:rsidRDefault="00B33B90" w:rsidP="00B33B90">
      <w:pPr>
        <w:pStyle w:val="QRGPictureCentre"/>
      </w:pPr>
      <w:r>
        <w:drawing>
          <wp:inline distT="0" distB="0" distL="0" distR="0" wp14:anchorId="0C81A92D" wp14:editId="6543E967">
            <wp:extent cx="3101340" cy="571500"/>
            <wp:effectExtent l="19050" t="19050" r="22860" b="19050"/>
            <wp:docPr id="1" name="Picture 1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C49CDB" w14:textId="2A174247" w:rsidR="00422834" w:rsidRPr="00422834" w:rsidRDefault="00422834" w:rsidP="00422834">
      <w:pPr>
        <w:pStyle w:val="QRGNumbering1"/>
        <w:rPr>
          <w:noProof/>
        </w:rPr>
      </w:pPr>
      <w:r w:rsidRPr="00422834">
        <w:rPr>
          <w:noProof/>
        </w:rPr>
        <w:t xml:space="preserve">From the Data Portal </w:t>
      </w:r>
      <w:r w:rsidR="009117D3">
        <w:rPr>
          <w:noProof/>
        </w:rPr>
        <w:t>h</w:t>
      </w:r>
      <w:r w:rsidRPr="00422834">
        <w:rPr>
          <w:noProof/>
        </w:rPr>
        <w:t xml:space="preserve">ome screen, search for the </w:t>
      </w:r>
      <w:r w:rsidR="001F0BA8">
        <w:rPr>
          <w:noProof/>
        </w:rPr>
        <w:t>data asset</w:t>
      </w:r>
      <w:r w:rsidRPr="00422834">
        <w:rPr>
          <w:noProof/>
        </w:rPr>
        <w:t xml:space="preserve"> </w:t>
      </w:r>
      <w:r w:rsidR="00BE46FC">
        <w:rPr>
          <w:noProof/>
        </w:rPr>
        <w:t xml:space="preserve">in the status of </w:t>
      </w:r>
      <w:r w:rsidR="00BE46FC" w:rsidRPr="0087309A">
        <w:rPr>
          <w:i/>
          <w:noProof/>
        </w:rPr>
        <w:t>Approved for Future Publication</w:t>
      </w:r>
      <w:r w:rsidR="00BE46FC">
        <w:rPr>
          <w:noProof/>
        </w:rPr>
        <w:t xml:space="preserve">. </w:t>
      </w:r>
      <w:r w:rsidRPr="00422834">
        <w:rPr>
          <w:noProof/>
        </w:rPr>
        <w:t xml:space="preserve"> </w:t>
      </w:r>
    </w:p>
    <w:p w14:paraId="0DC25A06" w14:textId="77777777" w:rsidR="00422834" w:rsidRPr="00422834" w:rsidRDefault="00422834" w:rsidP="00422834">
      <w:pPr>
        <w:pStyle w:val="QRGText"/>
        <w:rPr>
          <w:noProof/>
        </w:rPr>
      </w:pPr>
      <w:r w:rsidRPr="00422834">
        <w:rPr>
          <w:noProof/>
        </w:rPr>
        <w:t xml:space="preserve">For more information on how to search for a </w:t>
      </w:r>
      <w:r w:rsidR="001F0BA8">
        <w:rPr>
          <w:noProof/>
        </w:rPr>
        <w:t>data asset</w:t>
      </w:r>
      <w:r w:rsidRPr="00422834">
        <w:rPr>
          <w:noProof/>
        </w:rPr>
        <w:t xml:space="preserve">, see the </w:t>
      </w:r>
      <w:r w:rsidRPr="00422834">
        <w:rPr>
          <w:i/>
          <w:noProof/>
        </w:rPr>
        <w:t>Get Started in the Health Data Portal</w:t>
      </w:r>
      <w:r w:rsidRPr="00422834">
        <w:rPr>
          <w:noProof/>
        </w:rPr>
        <w:t xml:space="preserve"> QRG.</w:t>
      </w:r>
    </w:p>
    <w:p w14:paraId="74045133" w14:textId="77777777" w:rsidR="00422834" w:rsidRPr="00422834" w:rsidRDefault="00422834" w:rsidP="00422834">
      <w:pPr>
        <w:pStyle w:val="QRGNumbering1"/>
        <w:rPr>
          <w:noProof/>
        </w:rPr>
      </w:pPr>
      <w:r w:rsidRPr="00422834">
        <w:rPr>
          <w:noProof/>
        </w:rPr>
        <w:t xml:space="preserve">Select the </w:t>
      </w:r>
      <w:r w:rsidR="001F0BA8">
        <w:rPr>
          <w:noProof/>
        </w:rPr>
        <w:t>data asset</w:t>
      </w:r>
      <w:r w:rsidRPr="00422834">
        <w:rPr>
          <w:noProof/>
        </w:rPr>
        <w:t xml:space="preserve"> to be </w:t>
      </w:r>
      <w:r w:rsidR="00192EB3">
        <w:rPr>
          <w:noProof/>
        </w:rPr>
        <w:t>amended</w:t>
      </w:r>
      <w:r w:rsidRPr="00422834">
        <w:rPr>
          <w:noProof/>
        </w:rPr>
        <w:t>.</w:t>
      </w:r>
    </w:p>
    <w:p w14:paraId="64ABF422" w14:textId="77777777" w:rsidR="00422834" w:rsidRPr="00422834" w:rsidRDefault="00422834" w:rsidP="00422834">
      <w:pPr>
        <w:pStyle w:val="QRGText"/>
        <w:rPr>
          <w:noProof/>
        </w:rPr>
      </w:pPr>
      <w:r w:rsidRPr="00422834">
        <w:rPr>
          <w:noProof/>
        </w:rPr>
        <w:t xml:space="preserve">The </w:t>
      </w:r>
      <w:r w:rsidR="000438A2">
        <w:rPr>
          <w:noProof/>
        </w:rPr>
        <w:t>Data A</w:t>
      </w:r>
      <w:r w:rsidR="001F0BA8">
        <w:rPr>
          <w:noProof/>
        </w:rPr>
        <w:t>sset</w:t>
      </w:r>
      <w:r w:rsidRPr="00422834">
        <w:rPr>
          <w:noProof/>
        </w:rPr>
        <w:t xml:space="preserve"> Details screen will display. </w:t>
      </w:r>
    </w:p>
    <w:p w14:paraId="33C197B1" w14:textId="77777777" w:rsidR="00B278FE" w:rsidRDefault="00422834" w:rsidP="00B278FE">
      <w:pPr>
        <w:pStyle w:val="QRGNumbering1"/>
      </w:pPr>
      <w:r w:rsidRPr="00422834">
        <w:rPr>
          <w:noProof/>
        </w:rPr>
        <w:t xml:space="preserve">To </w:t>
      </w:r>
      <w:r w:rsidR="00DC55A7">
        <w:rPr>
          <w:noProof/>
        </w:rPr>
        <w:t>update</w:t>
      </w:r>
      <w:r w:rsidRPr="00422834">
        <w:rPr>
          <w:noProof/>
        </w:rPr>
        <w:t xml:space="preserve"> the details of the </w:t>
      </w:r>
      <w:r w:rsidR="001F0BA8">
        <w:rPr>
          <w:noProof/>
        </w:rPr>
        <w:t>data asset</w:t>
      </w:r>
      <w:r w:rsidRPr="00422834">
        <w:rPr>
          <w:noProof/>
        </w:rPr>
        <w:t xml:space="preserve">, </w:t>
      </w:r>
      <w:r w:rsidR="004C5AA0">
        <w:t xml:space="preserve">select </w:t>
      </w:r>
      <w:r w:rsidR="004C5AA0">
        <w:rPr>
          <w:noProof/>
          <w:lang w:eastAsia="en-AU"/>
        </w:rPr>
        <w:drawing>
          <wp:inline distT="0" distB="0" distL="0" distR="0" wp14:anchorId="795E0E40" wp14:editId="2855946E">
            <wp:extent cx="198000" cy="180000"/>
            <wp:effectExtent l="0" t="0" r="0" b="0"/>
            <wp:docPr id="18" name="Picture 18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A0">
        <w:t xml:space="preserve"> at the top of the screen</w:t>
      </w:r>
      <w:r w:rsidRPr="00422834">
        <w:rPr>
          <w:noProof/>
        </w:rPr>
        <w:t>.</w:t>
      </w:r>
      <w:r w:rsidR="00613B7D" w:rsidRPr="00613B7D">
        <w:t xml:space="preserve"> </w:t>
      </w:r>
    </w:p>
    <w:p w14:paraId="24E524E3" w14:textId="77777777" w:rsidR="00613B7D" w:rsidRDefault="00613B7D" w:rsidP="00B278FE">
      <w:pPr>
        <w:pStyle w:val="QRGText"/>
      </w:pPr>
      <w:r>
        <w:t>The Data Asset Details screen will update so active (white) fields on the screen can be edited if needed.</w:t>
      </w:r>
    </w:p>
    <w:p w14:paraId="05C4EC2A" w14:textId="77777777" w:rsidR="004C5AA0" w:rsidRDefault="004C5AA0" w:rsidP="00F42C79">
      <w:pPr>
        <w:pStyle w:val="QRGNumbering1"/>
      </w:pPr>
      <w:r>
        <w:t xml:space="preserve">To save any changes, select </w:t>
      </w:r>
      <w:r>
        <w:rPr>
          <w:noProof/>
          <w:lang w:eastAsia="en-AU"/>
        </w:rPr>
        <w:drawing>
          <wp:inline distT="0" distB="0" distL="0" distR="0" wp14:anchorId="762BF814" wp14:editId="0FD91958">
            <wp:extent cx="428400" cy="180000"/>
            <wp:effectExtent l="19050" t="19050" r="10160" b="10795"/>
            <wp:docPr id="2" name="Picture 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EA4B69C" w14:textId="77777777" w:rsidR="004C5AA0" w:rsidRDefault="004C5AA0" w:rsidP="00F42C79">
      <w:pPr>
        <w:pStyle w:val="QRGNumbering1"/>
      </w:pPr>
      <w:r>
        <w:t xml:space="preserve">Select </w:t>
      </w:r>
      <w:r w:rsidR="003429A5">
        <w:rPr>
          <w:noProof/>
          <w:lang w:eastAsia="en-AU"/>
        </w:rPr>
        <w:t xml:space="preserve">either </w:t>
      </w:r>
      <w:r w:rsidR="00B337BF">
        <w:rPr>
          <w:noProof/>
          <w:lang w:eastAsia="en-AU"/>
        </w:rPr>
        <w:drawing>
          <wp:inline distT="0" distB="0" distL="0" distR="0" wp14:anchorId="16AE0509" wp14:editId="2D03E95C">
            <wp:extent cx="842400" cy="180000"/>
            <wp:effectExtent l="19050" t="19050" r="15240" b="10795"/>
            <wp:docPr id="6" name="Picture 6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429A5">
        <w:rPr>
          <w:noProof/>
          <w:lang w:eastAsia="en-AU"/>
        </w:rPr>
        <w:t xml:space="preserve"> </w:t>
      </w:r>
      <w:r w:rsidR="003429A5">
        <w:t>or the workflow progress bar and</w:t>
      </w:r>
      <w:r>
        <w:t xml:space="preserve">, in the Change Data Asset Status dialog box, in the </w:t>
      </w:r>
      <w:r w:rsidRPr="001539D1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0A1C4604" wp14:editId="79B6C7E3">
            <wp:extent cx="162000" cy="180000"/>
            <wp:effectExtent l="19050" t="19050" r="9525" b="10795"/>
            <wp:docPr id="14" name="Picture 1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7621F">
        <w:t xml:space="preserve"> </w:t>
      </w:r>
      <w:r>
        <w:t xml:space="preserve">and select </w:t>
      </w:r>
      <w:r w:rsidRPr="00B278FE">
        <w:rPr>
          <w:i/>
          <w:noProof/>
        </w:rPr>
        <w:t>Unapprove – Revision Required.</w:t>
      </w:r>
    </w:p>
    <w:p w14:paraId="3FFE7715" w14:textId="77777777" w:rsidR="00F42C79" w:rsidRDefault="00F42C79" w:rsidP="00F42C79">
      <w:pPr>
        <w:pStyle w:val="QRGNumbering1"/>
      </w:pPr>
      <w:r>
        <w:rPr>
          <w:noProof/>
        </w:rPr>
        <w:t xml:space="preserve">Select </w:t>
      </w:r>
      <w:r w:rsidR="00B337BF">
        <w:rPr>
          <w:noProof/>
          <w:lang w:eastAsia="en-AU"/>
        </w:rPr>
        <w:drawing>
          <wp:inline distT="0" distB="0" distL="0" distR="0" wp14:anchorId="741F57C2" wp14:editId="5CD60EDB">
            <wp:extent cx="1515600" cy="180000"/>
            <wp:effectExtent l="19050" t="19050" r="8890" b="10795"/>
            <wp:docPr id="7" name="Picture 7" title="Unapprove - Revision 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. </w:t>
      </w:r>
    </w:p>
    <w:p w14:paraId="202B3693" w14:textId="77777777" w:rsidR="00192EB3" w:rsidRDefault="004C746F" w:rsidP="004C746F">
      <w:pPr>
        <w:pStyle w:val="QRGText"/>
      </w:pPr>
      <w:r>
        <w:t xml:space="preserve">The data asset will </w:t>
      </w:r>
      <w:r w:rsidR="00192EB3">
        <w:t xml:space="preserve">now </w:t>
      </w:r>
      <w:r>
        <w:t xml:space="preserve">have the status of </w:t>
      </w:r>
      <w:r w:rsidRPr="0087309A">
        <w:rPr>
          <w:i/>
        </w:rPr>
        <w:t>Revision Required</w:t>
      </w:r>
      <w:r w:rsidR="00192EB3">
        <w:t xml:space="preserve"> and the </w:t>
      </w:r>
      <w:r w:rsidR="00B278FE" w:rsidRPr="00B278FE">
        <w:rPr>
          <w:i/>
        </w:rPr>
        <w:t>Publication Producer</w:t>
      </w:r>
      <w:r w:rsidR="00192EB3">
        <w:t xml:space="preserve"> </w:t>
      </w:r>
      <w:r w:rsidR="00AA0475">
        <w:t xml:space="preserve">can make amendments to it </w:t>
      </w:r>
      <w:r w:rsidR="00192EB3">
        <w:t>as required</w:t>
      </w:r>
      <w:r>
        <w:t xml:space="preserve">. </w:t>
      </w:r>
    </w:p>
    <w:p w14:paraId="34D965FE" w14:textId="77777777" w:rsidR="00B278FE" w:rsidRDefault="00173B0C" w:rsidP="004C746F">
      <w:pPr>
        <w:pStyle w:val="QRGText"/>
      </w:pPr>
      <w:r>
        <w:t>Once</w:t>
      </w:r>
      <w:r w:rsidR="00192EB3">
        <w:t xml:space="preserve"> amendments have been made to the </w:t>
      </w:r>
      <w:r w:rsidR="00AA4415">
        <w:t>publication</w:t>
      </w:r>
      <w:r w:rsidR="00192EB3">
        <w:t xml:space="preserve">, </w:t>
      </w:r>
      <w:r>
        <w:t>it</w:t>
      </w:r>
      <w:r w:rsidR="004C746F">
        <w:t xml:space="preserve"> </w:t>
      </w:r>
      <w:r w:rsidR="00192EB3">
        <w:t>should be sent again for review. P</w:t>
      </w:r>
      <w:r w:rsidR="001E3D01">
        <w:t xml:space="preserve">lease see the </w:t>
      </w:r>
      <w:r w:rsidR="001E3D01">
        <w:rPr>
          <w:i/>
        </w:rPr>
        <w:t xml:space="preserve">Review a Draft Publication </w:t>
      </w:r>
      <w:r w:rsidR="001E3D01">
        <w:t xml:space="preserve">QRG for the next step in the process. </w:t>
      </w:r>
    </w:p>
    <w:p w14:paraId="132A8AC8" w14:textId="77777777" w:rsidR="004C746F" w:rsidRDefault="004D2BA6" w:rsidP="004C746F">
      <w:pPr>
        <w:pStyle w:val="QRGText"/>
      </w:pPr>
      <w:r>
        <w:t xml:space="preserve">The </w:t>
      </w:r>
      <w:r w:rsidR="00DB37BC">
        <w:rPr>
          <w:i/>
        </w:rPr>
        <w:t>Publication</w:t>
      </w:r>
      <w:r w:rsidRPr="0087309A">
        <w:rPr>
          <w:i/>
        </w:rPr>
        <w:t xml:space="preserve"> Reviewer</w:t>
      </w:r>
      <w:r>
        <w:t xml:space="preserve"> can </w:t>
      </w:r>
      <w:r w:rsidR="00192EB3">
        <w:t xml:space="preserve">then </w:t>
      </w:r>
      <w:r>
        <w:t xml:space="preserve">either send the </w:t>
      </w:r>
      <w:r w:rsidR="00AA4415">
        <w:t>publication</w:t>
      </w:r>
      <w:r>
        <w:t xml:space="preserve"> on </w:t>
      </w:r>
      <w:r w:rsidR="00613B7D">
        <w:t xml:space="preserve">to the </w:t>
      </w:r>
      <w:r w:rsidR="00613B7D" w:rsidRPr="00613B7D">
        <w:rPr>
          <w:i/>
        </w:rPr>
        <w:t>Publication Publisher</w:t>
      </w:r>
      <w:r w:rsidR="00613B7D">
        <w:t xml:space="preserve"> </w:t>
      </w:r>
      <w:r>
        <w:t xml:space="preserve">for approval or approve </w:t>
      </w:r>
      <w:r w:rsidR="00AA4415">
        <w:t>it</w:t>
      </w:r>
      <w:r>
        <w:t xml:space="preserve"> for publication</w:t>
      </w:r>
      <w:r w:rsidR="00192EB3">
        <w:t xml:space="preserve"> themselves</w:t>
      </w:r>
      <w:r w:rsidR="00173B0C">
        <w:t xml:space="preserve"> (if they have the required access in the </w:t>
      </w:r>
      <w:r w:rsidR="006C17DF">
        <w:t xml:space="preserve">Data </w:t>
      </w:r>
      <w:r w:rsidR="00173B0C">
        <w:t>Portal)</w:t>
      </w:r>
      <w:r>
        <w:t xml:space="preserve">. </w:t>
      </w:r>
    </w:p>
    <w:p w14:paraId="621AD566" w14:textId="77777777" w:rsidR="004C746F" w:rsidRDefault="00613B7D" w:rsidP="00136049">
      <w:pPr>
        <w:pStyle w:val="QRGHeading"/>
      </w:pPr>
      <w:r>
        <w:t>Update the Publishing Start Date for a Data Asset</w:t>
      </w:r>
    </w:p>
    <w:p w14:paraId="3A79937B" w14:textId="77777777" w:rsidR="00192EB3" w:rsidRDefault="00192EB3" w:rsidP="00613E76">
      <w:pPr>
        <w:pStyle w:val="QRGText"/>
      </w:pPr>
      <w:r>
        <w:t xml:space="preserve">If a </w:t>
      </w:r>
      <w:r w:rsidR="00EE49B1">
        <w:t>data asset</w:t>
      </w:r>
      <w:r>
        <w:t xml:space="preserve"> has been approved for publication on a future date, it will have the status of</w:t>
      </w:r>
      <w:r w:rsidR="00613E76">
        <w:t xml:space="preserve"> </w:t>
      </w:r>
      <w:r w:rsidR="002B221A">
        <w:rPr>
          <w:i/>
        </w:rPr>
        <w:t>Approved for Future Publication</w:t>
      </w:r>
      <w:r w:rsidR="002B221A" w:rsidRPr="002B221A">
        <w:t>.</w:t>
      </w:r>
    </w:p>
    <w:p w14:paraId="651B9EF6" w14:textId="77777777" w:rsidR="00613E76" w:rsidRDefault="00192EB3" w:rsidP="00613E76">
      <w:pPr>
        <w:pStyle w:val="QRGText"/>
      </w:pPr>
      <w:r>
        <w:t>If needed, the publication date can be brought forward so the data asset is published immediately for viewing and downloading as required.</w:t>
      </w:r>
    </w:p>
    <w:p w14:paraId="6FAE35EE" w14:textId="77777777" w:rsidR="00613B7D" w:rsidRDefault="00613B7D" w:rsidP="00613E76">
      <w:pPr>
        <w:pStyle w:val="QRGText"/>
      </w:pPr>
      <w:r>
        <w:t xml:space="preserve">The first step of this process is </w:t>
      </w:r>
      <w:r w:rsidR="00BA2A47">
        <w:t xml:space="preserve">for the </w:t>
      </w:r>
      <w:r w:rsidR="00BA2A47" w:rsidRPr="00BA2A47">
        <w:rPr>
          <w:i/>
        </w:rPr>
        <w:t>Publication Publisher</w:t>
      </w:r>
      <w:r>
        <w:t xml:space="preserve"> </w:t>
      </w:r>
      <w:r w:rsidR="00BA2A47">
        <w:t xml:space="preserve">to </w:t>
      </w:r>
      <w:r>
        <w:t xml:space="preserve">change the status of the publication back to </w:t>
      </w:r>
      <w:r w:rsidRPr="00613B7D">
        <w:rPr>
          <w:i/>
        </w:rPr>
        <w:t>Revision Required</w:t>
      </w:r>
      <w:r>
        <w:t xml:space="preserve">, as shown in </w:t>
      </w:r>
      <w:r w:rsidRPr="00613B7D">
        <w:rPr>
          <w:i/>
        </w:rPr>
        <w:t>Change the Status of an Approved Publication</w:t>
      </w:r>
      <w:r>
        <w:t xml:space="preserve"> earlier in this guide.</w:t>
      </w:r>
    </w:p>
    <w:p w14:paraId="0957E140" w14:textId="77777777" w:rsidR="00613B7D" w:rsidRDefault="00613B7D" w:rsidP="00613E76">
      <w:pPr>
        <w:pStyle w:val="QRGText"/>
      </w:pPr>
      <w:r>
        <w:t xml:space="preserve">The second step of the process is then </w:t>
      </w:r>
      <w:r w:rsidR="00BA2A47">
        <w:t xml:space="preserve">for the </w:t>
      </w:r>
      <w:r w:rsidR="00BA2A47" w:rsidRPr="00BA2A47">
        <w:rPr>
          <w:i/>
        </w:rPr>
        <w:t>Publication Producer</w:t>
      </w:r>
      <w:r w:rsidR="00BA2A47">
        <w:t xml:space="preserve"> to </w:t>
      </w:r>
      <w:r>
        <w:t xml:space="preserve">update the publishing start date for the </w:t>
      </w:r>
      <w:r w:rsidR="00AA4415">
        <w:t>publication</w:t>
      </w:r>
      <w:r>
        <w:t xml:space="preserve"> and then send it back through the review and approval process.</w:t>
      </w:r>
    </w:p>
    <w:p w14:paraId="0B691C69" w14:textId="77777777" w:rsidR="00192EB3" w:rsidRDefault="00192EB3" w:rsidP="00613E76">
      <w:pPr>
        <w:pStyle w:val="QRGText"/>
      </w:pPr>
      <w:r>
        <w:t xml:space="preserve">To </w:t>
      </w:r>
      <w:r w:rsidR="00364EBA">
        <w:t>update the publishing start date for a data asset</w:t>
      </w:r>
      <w:r w:rsidR="002413AB">
        <w:t xml:space="preserve"> in the Data Portal</w:t>
      </w:r>
      <w:r>
        <w:t>:</w:t>
      </w:r>
    </w:p>
    <w:p w14:paraId="5A73988C" w14:textId="64160095" w:rsidR="00613E76" w:rsidRDefault="00FE7D49" w:rsidP="00613E76">
      <w:pPr>
        <w:pStyle w:val="QRGNumbering1"/>
        <w:numPr>
          <w:ilvl w:val="0"/>
          <w:numId w:val="20"/>
        </w:numPr>
      </w:pPr>
      <w:r>
        <w:t xml:space="preserve">Ensure the Data Portal </w:t>
      </w:r>
      <w:r w:rsidR="009117D3">
        <w:t>h</w:t>
      </w:r>
      <w:r>
        <w:t>ome screen is displayed.</w:t>
      </w:r>
    </w:p>
    <w:p w14:paraId="1FB019BD" w14:textId="77777777" w:rsidR="002001F1" w:rsidRPr="00613E76" w:rsidRDefault="00B33B90" w:rsidP="002001F1">
      <w:pPr>
        <w:pStyle w:val="QRGPictureCentre"/>
      </w:pPr>
      <w:r>
        <w:drawing>
          <wp:inline distT="0" distB="0" distL="0" distR="0" wp14:anchorId="6D87E545" wp14:editId="117381AE">
            <wp:extent cx="3101340" cy="571500"/>
            <wp:effectExtent l="19050" t="19050" r="22860" b="19050"/>
            <wp:docPr id="4" name="Picture 4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D82A32" w14:textId="07BE7D4A" w:rsidR="00613E76" w:rsidRPr="00613E76" w:rsidRDefault="00613E76" w:rsidP="00613E76">
      <w:pPr>
        <w:pStyle w:val="QRGNumbering1"/>
      </w:pPr>
      <w:r w:rsidRPr="00613E76">
        <w:t xml:space="preserve">From the Data Portal </w:t>
      </w:r>
      <w:r w:rsidR="009117D3">
        <w:t>h</w:t>
      </w:r>
      <w:r w:rsidRPr="00613E76">
        <w:t xml:space="preserve">ome screen, </w:t>
      </w:r>
      <w:r>
        <w:t xml:space="preserve">search for the data asset to be published. </w:t>
      </w:r>
    </w:p>
    <w:p w14:paraId="1CD7A565" w14:textId="77777777" w:rsidR="00613E76" w:rsidRPr="00613E76" w:rsidRDefault="00613E76" w:rsidP="00613E76">
      <w:pPr>
        <w:pStyle w:val="QRGText"/>
      </w:pPr>
      <w:r w:rsidRPr="00613E76">
        <w:t xml:space="preserve">For more information on how to search for a data asset, see the </w:t>
      </w:r>
      <w:r w:rsidRPr="00613E76">
        <w:rPr>
          <w:i/>
        </w:rPr>
        <w:t>Get Started in the Health Data Portal</w:t>
      </w:r>
      <w:r w:rsidRPr="00613E76">
        <w:t xml:space="preserve"> QRG.</w:t>
      </w:r>
    </w:p>
    <w:p w14:paraId="17F0D661" w14:textId="77777777" w:rsidR="00613E76" w:rsidRPr="00613E76" w:rsidRDefault="00613E76" w:rsidP="00613E76">
      <w:pPr>
        <w:pStyle w:val="QRGNumbering1"/>
      </w:pPr>
      <w:r w:rsidRPr="00613E76">
        <w:t xml:space="preserve">Select the data asset to </w:t>
      </w:r>
      <w:r w:rsidR="00364EBA">
        <w:t>have the publishing start date changed</w:t>
      </w:r>
      <w:r w:rsidRPr="00613E76">
        <w:t>.</w:t>
      </w:r>
    </w:p>
    <w:p w14:paraId="0D5D140B" w14:textId="77777777" w:rsidR="00613E76" w:rsidRPr="00C121B5" w:rsidRDefault="00613E76" w:rsidP="00613E76">
      <w:pPr>
        <w:pStyle w:val="QRGPictureLeft"/>
      </w:pPr>
      <w:r w:rsidRPr="00C121B5">
        <w:t xml:space="preserve">The Data Asset Details screen will display. </w:t>
      </w:r>
    </w:p>
    <w:p w14:paraId="46D6A471" w14:textId="77777777" w:rsidR="00613E76" w:rsidRPr="00C121B5" w:rsidRDefault="00613E76" w:rsidP="00613E76">
      <w:pPr>
        <w:pStyle w:val="QRGNumbering1"/>
      </w:pPr>
      <w:r w:rsidRPr="00C121B5">
        <w:t xml:space="preserve">To </w:t>
      </w:r>
      <w:r w:rsidR="00364EBA">
        <w:t>update the publishing date for the data asset</w:t>
      </w:r>
      <w:r>
        <w:t>,</w:t>
      </w:r>
      <w:r w:rsidRPr="00C121B5">
        <w:t xml:space="preserve"> </w:t>
      </w:r>
      <w:r w:rsidR="004C5AA0">
        <w:t xml:space="preserve">select </w:t>
      </w:r>
      <w:r w:rsidR="004C5AA0">
        <w:rPr>
          <w:noProof/>
          <w:lang w:eastAsia="en-AU"/>
        </w:rPr>
        <w:drawing>
          <wp:inline distT="0" distB="0" distL="0" distR="0" wp14:anchorId="17429C32" wp14:editId="716EF58A">
            <wp:extent cx="198000" cy="180000"/>
            <wp:effectExtent l="0" t="0" r="0" b="0"/>
            <wp:docPr id="17" name="Picture 17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A0">
        <w:t xml:space="preserve"> at the top of the screen</w:t>
      </w:r>
      <w:r w:rsidR="004C5AA0" w:rsidRPr="00422834">
        <w:rPr>
          <w:noProof/>
        </w:rPr>
        <w:t>.</w:t>
      </w:r>
      <w:r w:rsidR="004C5AA0" w:rsidRPr="00613B7D">
        <w:t xml:space="preserve"> </w:t>
      </w:r>
    </w:p>
    <w:p w14:paraId="336F509A" w14:textId="77777777" w:rsidR="00DB37BC" w:rsidRDefault="00613B7D" w:rsidP="00DB37BC">
      <w:pPr>
        <w:pStyle w:val="QRGText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CEA4FF" wp14:editId="3A9C99D6">
                <wp:simplePos x="0" y="0"/>
                <wp:positionH relativeFrom="column">
                  <wp:posOffset>2519045</wp:posOffset>
                </wp:positionH>
                <wp:positionV relativeFrom="page">
                  <wp:posOffset>267335</wp:posOffset>
                </wp:positionV>
                <wp:extent cx="4521200" cy="7086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4F5A" w14:textId="7F252506" w:rsidR="002001F1" w:rsidRPr="00DF110F" w:rsidRDefault="002001F1" w:rsidP="002001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Work </w:t>
                            </w:r>
                            <w:r w:rsidR="00DA05D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Pr="00DF11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ith Data Assets Approved for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A4FF" id="Text Box 15" o:spid="_x0000_s1027" type="#_x0000_t202" style="position:absolute;margin-left:198.35pt;margin-top:21.05pt;width:356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" filled="f" stroked="f">
                <v:textbox>
                  <w:txbxContent>
                    <w:p w14:paraId="5DB94F5A" w14:textId="7F252506" w:rsidR="002001F1" w:rsidRPr="00DF110F" w:rsidRDefault="002001F1" w:rsidP="002001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Work </w:t>
                      </w:r>
                      <w:r w:rsidR="00DA05D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</w:t>
                      </w:r>
                      <w:r w:rsidRPr="00DF11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ith Data Assets Approved for Publication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B37BC">
        <w:t>The Data Asset Details screen will update so active (white) fields on the screen can be edited if needed.</w:t>
      </w:r>
    </w:p>
    <w:p w14:paraId="5073FDB5" w14:textId="77777777" w:rsidR="00613E76" w:rsidRDefault="00613E76" w:rsidP="00613E76">
      <w:pPr>
        <w:pStyle w:val="QRGNumbering1"/>
      </w:pPr>
      <w:r>
        <w:t xml:space="preserve">In the </w:t>
      </w:r>
      <w:r w:rsidRPr="0087309A">
        <w:rPr>
          <w:b/>
        </w:rPr>
        <w:t>Published Period</w:t>
      </w:r>
      <w:r>
        <w:t xml:space="preserve"> </w:t>
      </w:r>
      <w:r w:rsidR="003B348F">
        <w:t xml:space="preserve">field, change the start date to today’s date. Change the end date to whenever you want the publishing period to end. </w:t>
      </w:r>
    </w:p>
    <w:p w14:paraId="0CD8F9D3" w14:textId="77777777" w:rsidR="00AC3336" w:rsidRPr="00AC3336" w:rsidRDefault="00AC3336" w:rsidP="00AC3336">
      <w:pPr>
        <w:pStyle w:val="QRGNumbering1"/>
      </w:pPr>
      <w:r w:rsidRPr="00AC3336">
        <w:t xml:space="preserve">Once the </w:t>
      </w:r>
      <w:r w:rsidR="00613B7D">
        <w:t>publishing period start date has been changed to today’s date</w:t>
      </w:r>
      <w:r w:rsidRPr="00AC3336">
        <w:t xml:space="preserve">, </w:t>
      </w:r>
      <w:r w:rsidR="004C5AA0">
        <w:t xml:space="preserve">select </w:t>
      </w:r>
      <w:r w:rsidR="003429A5">
        <w:rPr>
          <w:noProof/>
          <w:lang w:eastAsia="en-AU"/>
        </w:rPr>
        <w:t xml:space="preserve">either </w:t>
      </w:r>
      <w:r w:rsidR="00B337BF">
        <w:rPr>
          <w:noProof/>
          <w:lang w:eastAsia="en-AU"/>
        </w:rPr>
        <w:drawing>
          <wp:inline distT="0" distB="0" distL="0" distR="0" wp14:anchorId="24C6805C" wp14:editId="6E370630">
            <wp:extent cx="842400" cy="180000"/>
            <wp:effectExtent l="19050" t="19050" r="15240" b="10795"/>
            <wp:docPr id="10" name="Picture 10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429A5">
        <w:rPr>
          <w:noProof/>
          <w:lang w:eastAsia="en-AU"/>
        </w:rPr>
        <w:t xml:space="preserve"> </w:t>
      </w:r>
      <w:r w:rsidR="003429A5">
        <w:t>or the applicable area of the workflow progress bar and</w:t>
      </w:r>
      <w:r w:rsidR="004C5AA0">
        <w:t xml:space="preserve">, in the Change Data Asset Status dialog box, in the </w:t>
      </w:r>
      <w:r w:rsidR="004C5AA0" w:rsidRPr="001539D1">
        <w:rPr>
          <w:b/>
        </w:rPr>
        <w:t>Action</w:t>
      </w:r>
      <w:r w:rsidR="004C5AA0">
        <w:t xml:space="preserve"> field, select </w:t>
      </w:r>
      <w:r w:rsidR="004C5AA0">
        <w:rPr>
          <w:noProof/>
          <w:lang w:eastAsia="en-AU"/>
        </w:rPr>
        <w:drawing>
          <wp:inline distT="0" distB="0" distL="0" distR="0" wp14:anchorId="4FF54531" wp14:editId="0F6C360E">
            <wp:extent cx="162000" cy="180000"/>
            <wp:effectExtent l="19050" t="19050" r="9525" b="10795"/>
            <wp:docPr id="20" name="Picture 2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7621F">
        <w:t xml:space="preserve"> </w:t>
      </w:r>
      <w:r w:rsidR="004C5AA0">
        <w:t xml:space="preserve">and select </w:t>
      </w:r>
      <w:r w:rsidR="00D93F44">
        <w:rPr>
          <w:i/>
        </w:rPr>
        <w:t>Request Review</w:t>
      </w:r>
      <w:r w:rsidRPr="00DB37BC">
        <w:rPr>
          <w:i/>
        </w:rPr>
        <w:t xml:space="preserve">. </w:t>
      </w:r>
    </w:p>
    <w:p w14:paraId="7AF4CACC" w14:textId="77777777" w:rsidR="00A87A8A" w:rsidRDefault="00F7621F" w:rsidP="00AC3336">
      <w:pPr>
        <w:pStyle w:val="QRGNumbering1"/>
      </w:pPr>
      <w:r>
        <w:t>T</w:t>
      </w:r>
      <w:r w:rsidR="00AC3336">
        <w:t>o</w:t>
      </w:r>
      <w:r w:rsidR="00AC3336" w:rsidRPr="00AC3336">
        <w:t xml:space="preserve"> send </w:t>
      </w:r>
      <w:r w:rsidR="00D93F44">
        <w:t>the data asset</w:t>
      </w:r>
      <w:r w:rsidR="00AC3336" w:rsidRPr="00AC3336">
        <w:t xml:space="preserve"> for </w:t>
      </w:r>
      <w:r w:rsidR="00D93F44">
        <w:t>review again</w:t>
      </w:r>
      <w:r w:rsidR="00AC3336" w:rsidRPr="00AC3336">
        <w:t>, select</w:t>
      </w:r>
      <w:r w:rsidR="00D93F44">
        <w:t xml:space="preserve"> </w:t>
      </w:r>
      <w:r w:rsidR="00B337BF">
        <w:rPr>
          <w:noProof/>
          <w:lang w:eastAsia="en-AU"/>
        </w:rPr>
        <w:drawing>
          <wp:inline distT="0" distB="0" distL="0" distR="0" wp14:anchorId="456274FA" wp14:editId="6D2E7601">
            <wp:extent cx="889200" cy="180000"/>
            <wp:effectExtent l="19050" t="19050" r="2540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3F44" w:rsidRPr="008D0DD4">
        <w:t xml:space="preserve">. See the </w:t>
      </w:r>
      <w:r w:rsidR="00D93F44">
        <w:rPr>
          <w:i/>
        </w:rPr>
        <w:t>Review a Draft Publication</w:t>
      </w:r>
      <w:r w:rsidR="00D93F44">
        <w:t xml:space="preserve"> </w:t>
      </w:r>
      <w:r w:rsidR="00D93F44" w:rsidRPr="008D0DD4">
        <w:t>QRG for the next step in the process.</w:t>
      </w:r>
    </w:p>
    <w:p w14:paraId="1C14E853" w14:textId="77777777" w:rsidR="002001F1" w:rsidRDefault="00AC3336" w:rsidP="00613E76">
      <w:pPr>
        <w:pStyle w:val="QRGText"/>
      </w:pPr>
      <w:r>
        <w:t>T</w:t>
      </w:r>
      <w:r w:rsidR="00D93F44">
        <w:t>he</w:t>
      </w:r>
      <w:r w:rsidRPr="00AC3336">
        <w:t xml:space="preserve"> </w:t>
      </w:r>
      <w:r w:rsidR="00D93F44" w:rsidRPr="00D93F44">
        <w:rPr>
          <w:i/>
        </w:rPr>
        <w:t>Publication Reviewer</w:t>
      </w:r>
      <w:r w:rsidRPr="00AC3336">
        <w:t xml:space="preserve"> </w:t>
      </w:r>
      <w:r>
        <w:t>will</w:t>
      </w:r>
      <w:r w:rsidRPr="00AC3336">
        <w:t xml:space="preserve"> </w:t>
      </w:r>
      <w:r w:rsidR="00D93F44">
        <w:t xml:space="preserve">now review the publication again </w:t>
      </w:r>
      <w:r w:rsidR="00FB18DC">
        <w:t xml:space="preserve">and send it to the </w:t>
      </w:r>
      <w:r w:rsidR="00FB18DC" w:rsidRPr="00FB18DC">
        <w:rPr>
          <w:i/>
        </w:rPr>
        <w:t>Publication Publisher</w:t>
      </w:r>
      <w:r w:rsidR="00FB18DC">
        <w:t xml:space="preserve"> for approval. The </w:t>
      </w:r>
      <w:r w:rsidR="00FB18DC" w:rsidRPr="00FB18DC">
        <w:rPr>
          <w:i/>
        </w:rPr>
        <w:t>Publication Publisher</w:t>
      </w:r>
      <w:r w:rsidR="00FB18DC">
        <w:t xml:space="preserve"> will then </w:t>
      </w:r>
      <w:r w:rsidRPr="00AC3336">
        <w:t xml:space="preserve">approve the data asset for publication and progress it to the status of </w:t>
      </w:r>
      <w:r w:rsidRPr="0087309A">
        <w:rPr>
          <w:i/>
        </w:rPr>
        <w:t>Published</w:t>
      </w:r>
      <w:r w:rsidRPr="00AC3336">
        <w:t>.</w:t>
      </w:r>
      <w:r w:rsidR="00364EBA">
        <w:t xml:space="preserve"> The data asset will now be published immediately in the </w:t>
      </w:r>
      <w:r w:rsidR="006C17DF">
        <w:t xml:space="preserve">Data </w:t>
      </w:r>
      <w:r w:rsidR="00364EBA">
        <w:t>Portal so it can be viewed and downloaded by all users with the applicable file permissions.</w:t>
      </w:r>
    </w:p>
    <w:p w14:paraId="69218780" w14:textId="77777777" w:rsidR="00613E76" w:rsidRPr="0017081F" w:rsidRDefault="002001F1" w:rsidP="00613E76">
      <w:pPr>
        <w:pStyle w:val="QRGText"/>
      </w:pPr>
      <w:r>
        <w:rPr>
          <w:noProof/>
          <w:lang w:eastAsia="en-AU"/>
        </w:rPr>
        <w:drawing>
          <wp:inline distT="0" distB="0" distL="0" distR="0" wp14:anchorId="2A7206BD" wp14:editId="73795C98">
            <wp:extent cx="252000" cy="252000"/>
            <wp:effectExtent l="0" t="0" r="0" b="0"/>
            <wp:docPr id="9" name="Picture 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35BB">
        <w:t xml:space="preserve">When a data asset’s publishing period ends, the data asset will be retired. When the published asset is retired it can no longer be viewed or downloaded. </w:t>
      </w:r>
    </w:p>
    <w:sectPr w:rsidR="00613E76" w:rsidRPr="0017081F" w:rsidSect="009117D3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1DE4" w14:textId="77777777" w:rsidR="00F20A19" w:rsidRDefault="00F20A19" w:rsidP="00AF798B">
      <w:pPr>
        <w:spacing w:before="0" w:after="0"/>
      </w:pPr>
      <w:r>
        <w:separator/>
      </w:r>
    </w:p>
    <w:p w14:paraId="05D98581" w14:textId="77777777" w:rsidR="00F20A19" w:rsidRDefault="00F20A19"/>
  </w:endnote>
  <w:endnote w:type="continuationSeparator" w:id="0">
    <w:p w14:paraId="20D5F10E" w14:textId="77777777" w:rsidR="00F20A19" w:rsidRDefault="00F20A19" w:rsidP="00AF798B">
      <w:pPr>
        <w:spacing w:before="0" w:after="0"/>
      </w:pPr>
      <w:r>
        <w:continuationSeparator/>
      </w:r>
    </w:p>
    <w:p w14:paraId="4A8D71D7" w14:textId="77777777" w:rsidR="00F20A19" w:rsidRDefault="00F20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7FE2" w14:textId="77777777" w:rsidR="00596D3D" w:rsidRDefault="0059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4DC7114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3F4FAF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fldSimple w:instr=" NUMPAGES  ">
              <w:r w:rsidR="003F4FAF">
                <w:rPr>
                  <w:noProof/>
                </w:rPr>
                <w:t>2</w:t>
              </w:r>
            </w:fldSimple>
          </w:p>
        </w:sdtContent>
      </w:sdt>
    </w:sdtContent>
  </w:sdt>
  <w:p w14:paraId="68EE9A25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4439" w14:textId="77777777" w:rsidR="00596D3D" w:rsidRDefault="00596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3D06" w14:textId="77777777" w:rsidR="00F20A19" w:rsidRDefault="00F20A19" w:rsidP="00AF798B">
      <w:pPr>
        <w:spacing w:before="0" w:after="0"/>
      </w:pPr>
      <w:r>
        <w:separator/>
      </w:r>
    </w:p>
    <w:p w14:paraId="11C9DF35" w14:textId="77777777" w:rsidR="00F20A19" w:rsidRDefault="00F20A19"/>
  </w:footnote>
  <w:footnote w:type="continuationSeparator" w:id="0">
    <w:p w14:paraId="6418031F" w14:textId="77777777" w:rsidR="00F20A19" w:rsidRDefault="00F20A19" w:rsidP="00AF798B">
      <w:pPr>
        <w:spacing w:before="0" w:after="0"/>
      </w:pPr>
      <w:r>
        <w:continuationSeparator/>
      </w:r>
    </w:p>
    <w:p w14:paraId="083CA624" w14:textId="77777777" w:rsidR="00F20A19" w:rsidRDefault="00F20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E4DA" w14:textId="77777777" w:rsidR="00596D3D" w:rsidRDefault="00596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1032" w14:textId="725D28E8" w:rsidR="00AF798B" w:rsidRPr="000767A1" w:rsidRDefault="00596D3D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7AF73CE5" wp14:editId="232169B1">
          <wp:simplePos x="0" y="0"/>
          <wp:positionH relativeFrom="column">
            <wp:posOffset>-140970</wp:posOffset>
          </wp:positionH>
          <wp:positionV relativeFrom="paragraph">
            <wp:posOffset>50800</wp:posOffset>
          </wp:positionV>
          <wp:extent cx="2705100" cy="744855"/>
          <wp:effectExtent l="0" t="0" r="0" b="0"/>
          <wp:wrapSquare wrapText="bothSides"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93E" w:rsidRPr="000628A2">
      <w:drawing>
        <wp:anchor distT="0" distB="0" distL="114300" distR="114300" simplePos="0" relativeHeight="251657728" behindDoc="0" locked="0" layoutInCell="1" allowOverlap="1" wp14:anchorId="3E163428" wp14:editId="74DBB5C6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8" name="Picture 8" descr="Top banner showing the Department of Health crest and the &quot;Work with Data Assets Approved for Publicat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ED8" w14:textId="77777777" w:rsidR="00596D3D" w:rsidRDefault="0059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24B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B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A87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685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548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0C2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8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40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0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0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59EA03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92D"/>
    <w:rsid w:val="00003743"/>
    <w:rsid w:val="000172B7"/>
    <w:rsid w:val="000438A2"/>
    <w:rsid w:val="000527B1"/>
    <w:rsid w:val="00056198"/>
    <w:rsid w:val="000644B2"/>
    <w:rsid w:val="00067456"/>
    <w:rsid w:val="000767A1"/>
    <w:rsid w:val="000C7BD5"/>
    <w:rsid w:val="000D6177"/>
    <w:rsid w:val="000E3CDD"/>
    <w:rsid w:val="00112B81"/>
    <w:rsid w:val="00135C0E"/>
    <w:rsid w:val="00136049"/>
    <w:rsid w:val="00166D76"/>
    <w:rsid w:val="0017081F"/>
    <w:rsid w:val="00173B0C"/>
    <w:rsid w:val="00192EB3"/>
    <w:rsid w:val="001B1B0C"/>
    <w:rsid w:val="001B3443"/>
    <w:rsid w:val="001C7492"/>
    <w:rsid w:val="001E3D01"/>
    <w:rsid w:val="001F0BA8"/>
    <w:rsid w:val="002001F1"/>
    <w:rsid w:val="00200606"/>
    <w:rsid w:val="002413AB"/>
    <w:rsid w:val="002A2EB0"/>
    <w:rsid w:val="002B221A"/>
    <w:rsid w:val="002E4840"/>
    <w:rsid w:val="002E7503"/>
    <w:rsid w:val="0030786C"/>
    <w:rsid w:val="00313943"/>
    <w:rsid w:val="00316F6F"/>
    <w:rsid w:val="003429A5"/>
    <w:rsid w:val="00342D49"/>
    <w:rsid w:val="00364EBA"/>
    <w:rsid w:val="003B125A"/>
    <w:rsid w:val="003B348F"/>
    <w:rsid w:val="003D17F9"/>
    <w:rsid w:val="003D3A1F"/>
    <w:rsid w:val="003D6260"/>
    <w:rsid w:val="003E55BF"/>
    <w:rsid w:val="003F26C8"/>
    <w:rsid w:val="003F4FAF"/>
    <w:rsid w:val="004024A4"/>
    <w:rsid w:val="0041771E"/>
    <w:rsid w:val="0042099D"/>
    <w:rsid w:val="00422834"/>
    <w:rsid w:val="00436233"/>
    <w:rsid w:val="004867E2"/>
    <w:rsid w:val="004A6550"/>
    <w:rsid w:val="004B0826"/>
    <w:rsid w:val="004C5AA0"/>
    <w:rsid w:val="004C746F"/>
    <w:rsid w:val="004D2BA6"/>
    <w:rsid w:val="0057671C"/>
    <w:rsid w:val="0058320B"/>
    <w:rsid w:val="00591D0F"/>
    <w:rsid w:val="00596D3D"/>
    <w:rsid w:val="005A417E"/>
    <w:rsid w:val="005C43C7"/>
    <w:rsid w:val="00607DF1"/>
    <w:rsid w:val="00613B7D"/>
    <w:rsid w:val="00613E76"/>
    <w:rsid w:val="00665D42"/>
    <w:rsid w:val="006A75D8"/>
    <w:rsid w:val="006C17DF"/>
    <w:rsid w:val="006D6319"/>
    <w:rsid w:val="006F2B5A"/>
    <w:rsid w:val="006F493E"/>
    <w:rsid w:val="00705BE7"/>
    <w:rsid w:val="00792542"/>
    <w:rsid w:val="00793165"/>
    <w:rsid w:val="007B1102"/>
    <w:rsid w:val="007C4D6B"/>
    <w:rsid w:val="007F2FC9"/>
    <w:rsid w:val="007F6326"/>
    <w:rsid w:val="008124D5"/>
    <w:rsid w:val="008201F9"/>
    <w:rsid w:val="00821757"/>
    <w:rsid w:val="008264EB"/>
    <w:rsid w:val="0084792D"/>
    <w:rsid w:val="0086094A"/>
    <w:rsid w:val="00867F5E"/>
    <w:rsid w:val="00870FC6"/>
    <w:rsid w:val="00871C17"/>
    <w:rsid w:val="0087309A"/>
    <w:rsid w:val="008B186D"/>
    <w:rsid w:val="008D22B5"/>
    <w:rsid w:val="008D3AB8"/>
    <w:rsid w:val="008D5CEF"/>
    <w:rsid w:val="008E01B2"/>
    <w:rsid w:val="009117D3"/>
    <w:rsid w:val="009331AA"/>
    <w:rsid w:val="00942E04"/>
    <w:rsid w:val="009611A4"/>
    <w:rsid w:val="009C621E"/>
    <w:rsid w:val="00A4512D"/>
    <w:rsid w:val="00A51C03"/>
    <w:rsid w:val="00A6070D"/>
    <w:rsid w:val="00A705AF"/>
    <w:rsid w:val="00A87A8A"/>
    <w:rsid w:val="00A904A1"/>
    <w:rsid w:val="00AA0475"/>
    <w:rsid w:val="00AA4415"/>
    <w:rsid w:val="00AC3336"/>
    <w:rsid w:val="00AD1CD6"/>
    <w:rsid w:val="00AF4418"/>
    <w:rsid w:val="00AF798B"/>
    <w:rsid w:val="00B13265"/>
    <w:rsid w:val="00B278FE"/>
    <w:rsid w:val="00B306FF"/>
    <w:rsid w:val="00B337BF"/>
    <w:rsid w:val="00B33B90"/>
    <w:rsid w:val="00B42851"/>
    <w:rsid w:val="00BA2A47"/>
    <w:rsid w:val="00BA3397"/>
    <w:rsid w:val="00BE46FC"/>
    <w:rsid w:val="00C03D53"/>
    <w:rsid w:val="00C207D8"/>
    <w:rsid w:val="00C410ED"/>
    <w:rsid w:val="00C44FC1"/>
    <w:rsid w:val="00C674B1"/>
    <w:rsid w:val="00C84175"/>
    <w:rsid w:val="00C95A1F"/>
    <w:rsid w:val="00CB5B1A"/>
    <w:rsid w:val="00CD6D60"/>
    <w:rsid w:val="00CF536F"/>
    <w:rsid w:val="00D018AC"/>
    <w:rsid w:val="00D14831"/>
    <w:rsid w:val="00D53109"/>
    <w:rsid w:val="00D66381"/>
    <w:rsid w:val="00D77A10"/>
    <w:rsid w:val="00D9320B"/>
    <w:rsid w:val="00D93F44"/>
    <w:rsid w:val="00DA05D5"/>
    <w:rsid w:val="00DB37BC"/>
    <w:rsid w:val="00DC55A7"/>
    <w:rsid w:val="00DF110F"/>
    <w:rsid w:val="00DF189B"/>
    <w:rsid w:val="00DF6B0E"/>
    <w:rsid w:val="00E15715"/>
    <w:rsid w:val="00E27B99"/>
    <w:rsid w:val="00E773D2"/>
    <w:rsid w:val="00EB6A7A"/>
    <w:rsid w:val="00EE49B1"/>
    <w:rsid w:val="00F20A19"/>
    <w:rsid w:val="00F223FC"/>
    <w:rsid w:val="00F42C79"/>
    <w:rsid w:val="00F46221"/>
    <w:rsid w:val="00F735B2"/>
    <w:rsid w:val="00F7621F"/>
    <w:rsid w:val="00F835BB"/>
    <w:rsid w:val="00FB18DC"/>
    <w:rsid w:val="00FB4582"/>
    <w:rsid w:val="00FC7EF6"/>
    <w:rsid w:val="00FE56E8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106C7"/>
  <w15:docId w15:val="{12D2905F-3119-42BE-B1DB-1C7894E7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Hyperlink">
    <w:name w:val="Hyperlink"/>
    <w:basedOn w:val="DefaultParagraphFont"/>
    <w:unhideWhenUsed/>
    <w:rsid w:val="003B1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ataportal.health.gov.au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with Data Assets Approved for Publication</vt:lpstr>
    </vt:vector>
  </TitlesOfParts>
  <Company>Department of Immigration and Border Protection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Data Assets Approved for Publication</dc:title>
  <dc:creator>Joel Dennerley</dc:creator>
  <cp:lastModifiedBy>DUNN, Stuart</cp:lastModifiedBy>
  <cp:revision>85</cp:revision>
  <dcterms:created xsi:type="dcterms:W3CDTF">2018-01-31T02:38:00Z</dcterms:created>
  <dcterms:modified xsi:type="dcterms:W3CDTF">2022-11-14T05:13:00Z</dcterms:modified>
</cp:coreProperties>
</file>