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2527" w14:textId="1A787422" w:rsidR="00D14831" w:rsidRPr="00F735B2" w:rsidRDefault="0042039A" w:rsidP="00F735B2">
      <w:pPr>
        <w:pStyle w:val="QRGText"/>
        <w:sectPr w:rsidR="00D14831" w:rsidRPr="00F735B2" w:rsidSect="00316F6F">
          <w:headerReference w:type="default" r:id="rId8"/>
          <w:footerReference w:type="default" r:id="rId9"/>
          <w:pgSz w:w="11906" w:h="16838" w:code="9"/>
          <w:pgMar w:top="1702" w:right="849" w:bottom="851" w:left="567" w:header="284" w:footer="0" w:gutter="0"/>
          <w:cols w:space="708"/>
          <w:docGrid w:linePitch="360"/>
        </w:sectPr>
      </w:pPr>
      <w:r w:rsidRPr="00392D4E">
        <w:rPr>
          <w:noProof/>
          <w:color w:val="FFFFFF" w:themeColor="background1"/>
          <w:lang w:eastAsia="en-AU"/>
        </w:rPr>
        <mc:AlternateContent>
          <mc:Choice Requires="wps">
            <w:drawing>
              <wp:anchor distT="0" distB="0" distL="114300" distR="114300" simplePos="0" relativeHeight="251655680" behindDoc="0" locked="0" layoutInCell="1" allowOverlap="1" wp14:anchorId="49243E63" wp14:editId="638CA1F8">
                <wp:simplePos x="0" y="0"/>
                <wp:positionH relativeFrom="column">
                  <wp:posOffset>2726055</wp:posOffset>
                </wp:positionH>
                <wp:positionV relativeFrom="paragraph">
                  <wp:posOffset>-852170</wp:posOffset>
                </wp:positionV>
                <wp:extent cx="3933825" cy="1403985"/>
                <wp:effectExtent l="0" t="0" r="0" b="190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noFill/>
                        <a:ln w="9525">
                          <a:noFill/>
                          <a:miter lim="800000"/>
                          <a:headEnd/>
                          <a:tailEnd/>
                        </a:ln>
                      </wps:spPr>
                      <wps:txbx>
                        <w:txbxContent>
                          <w:p w14:paraId="3E9463EA" w14:textId="3C70F807" w:rsidR="00392D4E" w:rsidRPr="00392D4E" w:rsidRDefault="0078473D" w:rsidP="0078473D">
                            <w:pPr>
                              <w:jc w:val="center"/>
                              <w:rPr>
                                <w:rFonts w:asciiTheme="minorHAnsi" w:hAnsiTheme="minorHAnsi"/>
                                <w:b/>
                                <w:sz w:val="36"/>
                                <w:szCs w:val="36"/>
                              </w:rPr>
                            </w:pPr>
                            <w:r>
                              <w:rPr>
                                <w:rFonts w:asciiTheme="minorHAnsi" w:hAnsiTheme="minorHAnsi"/>
                                <w:b/>
                                <w:sz w:val="36"/>
                                <w:szCs w:val="36"/>
                              </w:rPr>
                              <w:t xml:space="preserve">Attach a Supporting Document to your </w:t>
                            </w:r>
                            <w:r w:rsidR="005B1EC4">
                              <w:rPr>
                                <w:rFonts w:asciiTheme="minorHAnsi" w:hAnsiTheme="minorHAnsi"/>
                                <w:b/>
                                <w:sz w:val="36"/>
                                <w:szCs w:val="36"/>
                              </w:rPr>
                              <w:t xml:space="preserve">IAHP PHC </w:t>
                            </w:r>
                            <w:r>
                              <w:rPr>
                                <w:rFonts w:asciiTheme="minorHAnsi" w:hAnsiTheme="minorHAnsi"/>
                                <w:b/>
                                <w:sz w:val="36"/>
                                <w:szCs w:val="36"/>
                              </w:rPr>
                              <w:t>Performance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43E63" id="_x0000_t202" coordsize="21600,21600" o:spt="202" path="m,l,21600r21600,l21600,xe">
                <v:stroke joinstyle="miter"/>
                <v:path gradientshapeok="t" o:connecttype="rect"/>
              </v:shapetype>
              <v:shape id="Text Box 2" o:spid="_x0000_s1026" type="#_x0000_t202" alt="&quot;&quot;" style="position:absolute;margin-left:214.65pt;margin-top:-67.1pt;width:309.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" filled="f" stroked="f">
                <v:textbox style="mso-fit-shape-to-text:t">
                  <w:txbxContent>
                    <w:p w14:paraId="3E9463EA" w14:textId="3C70F807" w:rsidR="00392D4E" w:rsidRPr="00392D4E" w:rsidRDefault="0078473D" w:rsidP="0078473D">
                      <w:pPr>
                        <w:jc w:val="center"/>
                        <w:rPr>
                          <w:rFonts w:asciiTheme="minorHAnsi" w:hAnsiTheme="minorHAnsi"/>
                          <w:b/>
                          <w:sz w:val="36"/>
                          <w:szCs w:val="36"/>
                        </w:rPr>
                      </w:pPr>
                      <w:r>
                        <w:rPr>
                          <w:rFonts w:asciiTheme="minorHAnsi" w:hAnsiTheme="minorHAnsi"/>
                          <w:b/>
                          <w:sz w:val="36"/>
                          <w:szCs w:val="36"/>
                        </w:rPr>
                        <w:t xml:space="preserve">Attach a Supporting Document to your </w:t>
                      </w:r>
                      <w:r w:rsidR="005B1EC4">
                        <w:rPr>
                          <w:rFonts w:asciiTheme="minorHAnsi" w:hAnsiTheme="minorHAnsi"/>
                          <w:b/>
                          <w:sz w:val="36"/>
                          <w:szCs w:val="36"/>
                        </w:rPr>
                        <w:t xml:space="preserve">IAHP PHC </w:t>
                      </w:r>
                      <w:r>
                        <w:rPr>
                          <w:rFonts w:asciiTheme="minorHAnsi" w:hAnsiTheme="minorHAnsi"/>
                          <w:b/>
                          <w:sz w:val="36"/>
                          <w:szCs w:val="36"/>
                        </w:rPr>
                        <w:t>Performance Report</w:t>
                      </w:r>
                    </w:p>
                  </w:txbxContent>
                </v:textbox>
              </v:shape>
            </w:pict>
          </mc:Fallback>
        </mc:AlternateContent>
      </w:r>
      <w:r w:rsidR="001A6006" w:rsidRPr="00392D4E">
        <w:rPr>
          <w:noProof/>
          <w:color w:val="FFFFFF" w:themeColor="background1"/>
          <w:lang w:eastAsia="en-AU"/>
        </w:rPr>
        <mc:AlternateContent>
          <mc:Choice Requires="wps">
            <w:drawing>
              <wp:anchor distT="0" distB="0" distL="114300" distR="114300" simplePos="0" relativeHeight="251657728" behindDoc="0" locked="0" layoutInCell="1" allowOverlap="1" wp14:anchorId="0174B141" wp14:editId="54E80174">
                <wp:simplePos x="0" y="0"/>
                <wp:positionH relativeFrom="column">
                  <wp:posOffset>11569700</wp:posOffset>
                </wp:positionH>
                <wp:positionV relativeFrom="page">
                  <wp:posOffset>-17145</wp:posOffset>
                </wp:positionV>
                <wp:extent cx="4203700" cy="681355"/>
                <wp:effectExtent l="0" t="0" r="0" b="444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81355"/>
                        </a:xfrm>
                        <a:prstGeom prst="rect">
                          <a:avLst/>
                        </a:prstGeom>
                        <a:noFill/>
                        <a:ln w="9525">
                          <a:noFill/>
                          <a:miter lim="800000"/>
                          <a:headEnd/>
                          <a:tailEnd/>
                        </a:ln>
                      </wps:spPr>
                      <wps:txb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B141" id="_x0000_s1027" type="#_x0000_t202" alt="&quot;&quot;" style="position:absolute;margin-left:911pt;margin-top:-1.35pt;width:331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" filled="f" stroked="f">
                <v:textbo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v:textbox>
                <w10:wrap anchory="page"/>
              </v:shape>
            </w:pict>
          </mc:Fallback>
        </mc:AlternateContent>
      </w:r>
    </w:p>
    <w:p w14:paraId="7683F46F" w14:textId="0B92625E" w:rsidR="00731A0F" w:rsidRDefault="0078473D" w:rsidP="00C9093A">
      <w:pPr>
        <w:pStyle w:val="QRGText"/>
      </w:pPr>
      <w:r>
        <w:t xml:space="preserve">As part of the submission of your </w:t>
      </w:r>
      <w:r w:rsidRPr="00BD1F03">
        <w:rPr>
          <w:i/>
          <w:iCs/>
        </w:rPr>
        <w:t xml:space="preserve">IAHP PHC Performance Report </w:t>
      </w:r>
      <w:r>
        <w:t>to your DSS F</w:t>
      </w:r>
      <w:r w:rsidR="00E00CC0">
        <w:t xml:space="preserve">unding </w:t>
      </w:r>
      <w:r>
        <w:t>A</w:t>
      </w:r>
      <w:r w:rsidR="00E00CC0">
        <w:t xml:space="preserve">greement </w:t>
      </w:r>
      <w:r>
        <w:t>M</w:t>
      </w:r>
      <w:r w:rsidR="00E00CC0">
        <w:t xml:space="preserve">anager (FAM) </w:t>
      </w:r>
      <w:r>
        <w:t xml:space="preserve">through the Health Data Portal, you may have some additional, supporting documentation that you would like to include as part of your submission. You can easily attach this documentation to your </w:t>
      </w:r>
      <w:r w:rsidRPr="008177D0">
        <w:rPr>
          <w:i/>
          <w:iCs/>
        </w:rPr>
        <w:t>Performance Report</w:t>
      </w:r>
      <w:r w:rsidR="008E4D05" w:rsidRPr="008177D0">
        <w:rPr>
          <w:i/>
          <w:iCs/>
        </w:rPr>
        <w:t xml:space="preserve"> </w:t>
      </w:r>
      <w:r w:rsidR="008E4D05">
        <w:t>in the Data Portal</w:t>
      </w:r>
      <w:r>
        <w:t>.</w:t>
      </w:r>
    </w:p>
    <w:p w14:paraId="09D45D8F" w14:textId="750855BD" w:rsidR="008177D0" w:rsidRDefault="008177D0" w:rsidP="00C9093A">
      <w:pPr>
        <w:pStyle w:val="QRGText"/>
      </w:pPr>
      <w:r>
        <w:rPr>
          <w:noProof/>
          <w:lang w:eastAsia="en-AU"/>
        </w:rPr>
        <w:drawing>
          <wp:inline distT="0" distB="0" distL="0" distR="0" wp14:anchorId="6B3C645A" wp14:editId="13E8619B">
            <wp:extent cx="252000" cy="252000"/>
            <wp:effectExtent l="0" t="0" r="0" b="0"/>
            <wp:docPr id="3" name="Picture 3"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have graphs or tables that you wish to add to your submission, these will need to be attached as supporting documents as the </w:t>
      </w:r>
      <w:r w:rsidRPr="008177D0">
        <w:rPr>
          <w:i/>
          <w:iCs/>
        </w:rPr>
        <w:t>Performance Report</w:t>
      </w:r>
      <w:r>
        <w:t xml:space="preserve"> form does not currently support them.</w:t>
      </w:r>
    </w:p>
    <w:p w14:paraId="3F453DAF" w14:textId="3A1FE0A9" w:rsidR="00AF58B0" w:rsidRDefault="00AF58B0" w:rsidP="00C9093A">
      <w:pPr>
        <w:pStyle w:val="QRGText"/>
      </w:pPr>
      <w:r>
        <w:t xml:space="preserve">To </w:t>
      </w:r>
      <w:r w:rsidR="0078473D">
        <w:t>attach a document to your Performance Report</w:t>
      </w:r>
      <w:r>
        <w:t>:</w:t>
      </w:r>
    </w:p>
    <w:p w14:paraId="73FA7926" w14:textId="0F5C6D40" w:rsidR="00AB39F9" w:rsidRDefault="00AB39F9" w:rsidP="00AB39F9">
      <w:pPr>
        <w:pStyle w:val="QRGPictureCentre"/>
      </w:pPr>
      <w:r>
        <w:drawing>
          <wp:inline distT="0" distB="0" distL="0" distR="0" wp14:anchorId="67D7DD5B" wp14:editId="550D8D2F">
            <wp:extent cx="3105785" cy="1741805"/>
            <wp:effectExtent l="19050" t="19050" r="18415" b="10795"/>
            <wp:docPr id="28" name="Picture 28" descr="picture of the Reporting Dashboard with the More options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Reporting Dashboard with the More options button highligh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785" cy="1741805"/>
                    </a:xfrm>
                    <a:prstGeom prst="rect">
                      <a:avLst/>
                    </a:prstGeom>
                    <a:ln>
                      <a:solidFill>
                        <a:schemeClr val="tx1"/>
                      </a:solidFill>
                    </a:ln>
                  </pic:spPr>
                </pic:pic>
              </a:graphicData>
            </a:graphic>
          </wp:inline>
        </w:drawing>
      </w:r>
    </w:p>
    <w:p w14:paraId="43857F20" w14:textId="0B0478DD" w:rsidR="0078473D" w:rsidRDefault="00AB39F9" w:rsidP="0078473D">
      <w:pPr>
        <w:pStyle w:val="QRGNumbering1"/>
      </w:pPr>
      <w:r>
        <w:t>On the Data Portal home screen, i</w:t>
      </w:r>
      <w:r w:rsidR="0078473D">
        <w:t xml:space="preserve">n your </w:t>
      </w:r>
      <w:r w:rsidR="0078473D" w:rsidRPr="0078473D">
        <w:rPr>
          <w:b/>
          <w:bCs/>
        </w:rPr>
        <w:t>Reporting Dashboard</w:t>
      </w:r>
      <w:r w:rsidR="0078473D">
        <w:t xml:space="preserve">, </w:t>
      </w:r>
      <w:r>
        <w:t xml:space="preserve">hover your mouse pointer to the right of the </w:t>
      </w:r>
      <w:r w:rsidRPr="00AB39F9">
        <w:rPr>
          <w:b/>
          <w:bCs/>
        </w:rPr>
        <w:t>Performance Report</w:t>
      </w:r>
      <w:r>
        <w:t xml:space="preserve"> data asset text and select </w:t>
      </w:r>
      <w:r>
        <w:rPr>
          <w:noProof/>
        </w:rPr>
        <w:drawing>
          <wp:inline distT="0" distB="0" distL="0" distR="0" wp14:anchorId="3AF4F865" wp14:editId="4E3273F5">
            <wp:extent cx="223200" cy="216000"/>
            <wp:effectExtent l="0" t="0" r="5715" b="0"/>
            <wp:docPr id="29" name="Picture 29" descr="Mor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More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t xml:space="preserve"> and then select </w:t>
      </w:r>
      <w:r w:rsidRPr="00AB39F9">
        <w:rPr>
          <w:b/>
          <w:bCs/>
        </w:rPr>
        <w:t>Open Data Asset</w:t>
      </w:r>
      <w:r>
        <w:t>.</w:t>
      </w:r>
    </w:p>
    <w:p w14:paraId="0FFF8634" w14:textId="2618E14C" w:rsidR="00AF58B0" w:rsidRDefault="00AF58B0" w:rsidP="00AF58B0">
      <w:pPr>
        <w:pStyle w:val="QRGText"/>
      </w:pPr>
      <w:r>
        <w:t xml:space="preserve">The Data </w:t>
      </w:r>
      <w:r w:rsidR="00AB39F9">
        <w:t xml:space="preserve">Asset Details </w:t>
      </w:r>
      <w:r>
        <w:t>screen will display.</w:t>
      </w:r>
    </w:p>
    <w:p w14:paraId="7E01D38A" w14:textId="1F58CC8B" w:rsidR="007C7991" w:rsidRPr="007C7991" w:rsidRDefault="00AB39F9" w:rsidP="007C7991">
      <w:pPr>
        <w:pStyle w:val="QRGPictureCentre"/>
      </w:pPr>
      <w:r>
        <w:drawing>
          <wp:inline distT="0" distB="0" distL="0" distR="0" wp14:anchorId="5641E0EA" wp14:editId="679E2C8C">
            <wp:extent cx="3105150" cy="1733550"/>
            <wp:effectExtent l="19050" t="19050" r="19050" b="19050"/>
            <wp:docPr id="30" name="Picture 30"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icture of the Data Asset Details sc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733550"/>
                    </a:xfrm>
                    <a:prstGeom prst="rect">
                      <a:avLst/>
                    </a:prstGeom>
                    <a:noFill/>
                    <a:ln>
                      <a:solidFill>
                        <a:schemeClr val="tx1"/>
                      </a:solidFill>
                    </a:ln>
                  </pic:spPr>
                </pic:pic>
              </a:graphicData>
            </a:graphic>
          </wp:inline>
        </w:drawing>
      </w:r>
    </w:p>
    <w:p w14:paraId="62AD9847" w14:textId="53226070" w:rsidR="00AB39F9" w:rsidRDefault="00AB39F9" w:rsidP="007A466C">
      <w:pPr>
        <w:pStyle w:val="QRGNumbering1"/>
      </w:pPr>
      <w:r>
        <w:t xml:space="preserve">Put the screen into edit mode by selecting </w:t>
      </w:r>
      <w:r>
        <w:rPr>
          <w:noProof/>
        </w:rPr>
        <w:drawing>
          <wp:inline distT="0" distB="0" distL="0" distR="0" wp14:anchorId="285AFAA1" wp14:editId="660EE804">
            <wp:extent cx="216000" cy="216000"/>
            <wp:effectExtent l="0" t="0" r="0" b="0"/>
            <wp:docPr id="481" name="Picture 481" descr="Edit Data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Edit Data As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in the top right-hand corner of the screen.</w:t>
      </w:r>
    </w:p>
    <w:p w14:paraId="15A60024" w14:textId="54274C64" w:rsidR="00C9093A" w:rsidRDefault="00A81797" w:rsidP="007A466C">
      <w:pPr>
        <w:pStyle w:val="QRGNumbering1"/>
      </w:pPr>
      <w:r>
        <w:t xml:space="preserve">To </w:t>
      </w:r>
      <w:r w:rsidR="002B5C3F">
        <w:t xml:space="preserve">upload </w:t>
      </w:r>
      <w:r w:rsidR="00E421CB">
        <w:t xml:space="preserve">your supporting document(s), scroll to the bottom of the screen and </w:t>
      </w:r>
      <w:r w:rsidR="00E93A24">
        <w:t>select</w:t>
      </w:r>
      <w:r w:rsidR="00BF05CD">
        <w:t xml:space="preserve"> </w:t>
      </w:r>
      <w:r w:rsidR="00F07036">
        <w:rPr>
          <w:noProof/>
          <w:lang w:eastAsia="en-AU"/>
        </w:rPr>
        <w:drawing>
          <wp:inline distT="0" distB="0" distL="0" distR="0" wp14:anchorId="330C33E9" wp14:editId="4C582606">
            <wp:extent cx="684000" cy="180000"/>
            <wp:effectExtent l="19050" t="19050" r="20955" b="10795"/>
            <wp:docPr id="498" name="Picture 498" title="the Add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684000" cy="180000"/>
                    </a:xfrm>
                    <a:prstGeom prst="rect">
                      <a:avLst/>
                    </a:prstGeom>
                    <a:ln>
                      <a:solidFill>
                        <a:schemeClr val="tx1"/>
                      </a:solidFill>
                    </a:ln>
                  </pic:spPr>
                </pic:pic>
              </a:graphicData>
            </a:graphic>
          </wp:inline>
        </w:drawing>
      </w:r>
      <w:r w:rsidR="00C9093A">
        <w:t xml:space="preserve">. </w:t>
      </w:r>
    </w:p>
    <w:p w14:paraId="1C6028BE" w14:textId="77777777" w:rsidR="00E44C73" w:rsidRDefault="00E44C73" w:rsidP="00E44C73">
      <w:pPr>
        <w:pStyle w:val="QRGText"/>
      </w:pPr>
      <w:r>
        <w:t>The Upload Files dialog box will display.</w:t>
      </w:r>
    </w:p>
    <w:p w14:paraId="3007B553" w14:textId="77777777" w:rsidR="00602261" w:rsidRDefault="00602261" w:rsidP="007A466C">
      <w:pPr>
        <w:pStyle w:val="QRGNumbering1"/>
      </w:pPr>
      <w:r w:rsidRPr="006660AE">
        <w:t xml:space="preserve">Select </w:t>
      </w:r>
      <w:r w:rsidR="006C14EF">
        <w:rPr>
          <w:noProof/>
          <w:lang w:eastAsia="en-AU"/>
        </w:rPr>
        <w:drawing>
          <wp:inline distT="0" distB="0" distL="0" distR="0" wp14:anchorId="34E0F053" wp14:editId="707605F6">
            <wp:extent cx="806400" cy="180000"/>
            <wp:effectExtent l="19050" t="19050" r="13335" b="10795"/>
            <wp:docPr id="8" name="Picture 8" title="the Choose File(s) button"/>
            <wp:cNvGraphicFramePr/>
            <a:graphic xmlns:a="http://schemas.openxmlformats.org/drawingml/2006/main">
              <a:graphicData uri="http://schemas.openxmlformats.org/drawingml/2006/picture">
                <pic:pic xmlns:pic="http://schemas.openxmlformats.org/drawingml/2006/picture">
                  <pic:nvPicPr>
                    <pic:cNvPr id="21" name="Picture 21" title="the Choose File(s) butto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00" cy="180000"/>
                    </a:xfrm>
                    <a:prstGeom prst="rect">
                      <a:avLst/>
                    </a:prstGeom>
                    <a:noFill/>
                    <a:ln>
                      <a:solidFill>
                        <a:schemeClr val="tx1"/>
                      </a:solidFill>
                    </a:ln>
                  </pic:spPr>
                </pic:pic>
              </a:graphicData>
            </a:graphic>
          </wp:inline>
        </w:drawing>
      </w:r>
      <w:r w:rsidR="006660AE" w:rsidRPr="006660AE">
        <w:t>.</w:t>
      </w:r>
    </w:p>
    <w:p w14:paraId="32C402C0" w14:textId="77777777" w:rsidR="006660AE" w:rsidRPr="006660AE" w:rsidRDefault="006660AE" w:rsidP="006660AE">
      <w:pPr>
        <w:pStyle w:val="QRGText"/>
      </w:pPr>
      <w:r>
        <w:t>The Windows dialog box will display.</w:t>
      </w:r>
    </w:p>
    <w:p w14:paraId="24AA522C" w14:textId="7E7588D5" w:rsidR="006660AE" w:rsidRDefault="006660AE" w:rsidP="007A466C">
      <w:pPr>
        <w:pStyle w:val="QRGNumbering1"/>
      </w:pPr>
      <w:r>
        <w:t xml:space="preserve">Locate the </w:t>
      </w:r>
      <w:r w:rsidR="00E421CB">
        <w:t>document</w:t>
      </w:r>
      <w:r>
        <w:t xml:space="preserve"> you wish to upload to the data asset.</w:t>
      </w:r>
    </w:p>
    <w:p w14:paraId="351F3455" w14:textId="77777777" w:rsidR="006660AE" w:rsidRPr="006660AE" w:rsidRDefault="006660AE" w:rsidP="007A466C">
      <w:pPr>
        <w:pStyle w:val="QRGNumbering1"/>
      </w:pPr>
      <w:r>
        <w:t>Select the file and then</w:t>
      </w:r>
      <w:r w:rsidRPr="006660AE">
        <w:t xml:space="preserve"> select </w:t>
      </w:r>
      <w:r w:rsidRPr="006660AE">
        <w:rPr>
          <w:noProof/>
          <w:lang w:eastAsia="en-AU"/>
        </w:rPr>
        <w:drawing>
          <wp:inline distT="0" distB="0" distL="0" distR="0" wp14:anchorId="58D9E465" wp14:editId="719B3075">
            <wp:extent cx="648000" cy="180000"/>
            <wp:effectExtent l="19050" t="19050" r="19050" b="10795"/>
            <wp:docPr id="11" name="Picture 11" title="the Op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 cy="180000"/>
                    </a:xfrm>
                    <a:prstGeom prst="rect">
                      <a:avLst/>
                    </a:prstGeom>
                    <a:noFill/>
                    <a:ln>
                      <a:solidFill>
                        <a:schemeClr val="tx1"/>
                      </a:solidFill>
                    </a:ln>
                  </pic:spPr>
                </pic:pic>
              </a:graphicData>
            </a:graphic>
          </wp:inline>
        </w:drawing>
      </w:r>
      <w:r w:rsidRPr="006660AE">
        <w:t>.</w:t>
      </w:r>
    </w:p>
    <w:p w14:paraId="09276C43" w14:textId="3FECABEF" w:rsidR="006660AE" w:rsidRDefault="006660AE" w:rsidP="006660AE">
      <w:pPr>
        <w:pStyle w:val="QRGText"/>
      </w:pPr>
      <w:r>
        <w:t xml:space="preserve">The Data Assets Details screen will </w:t>
      </w:r>
      <w:r w:rsidR="00EB722B">
        <w:t>display,</w:t>
      </w:r>
      <w:r>
        <w:t xml:space="preserve"> and the selected </w:t>
      </w:r>
      <w:r w:rsidR="00E421CB">
        <w:t>document</w:t>
      </w:r>
      <w:r>
        <w:t xml:space="preserve"> will now appear in the </w:t>
      </w:r>
      <w:r w:rsidRPr="00EE0CDA">
        <w:rPr>
          <w:b/>
        </w:rPr>
        <w:t>Files</w:t>
      </w:r>
      <w:r>
        <w:t xml:space="preserve"> section of the </w:t>
      </w:r>
      <w:r w:rsidR="00E421CB">
        <w:t xml:space="preserve">Data Asset Details </w:t>
      </w:r>
      <w:r>
        <w:t xml:space="preserve">screen. </w:t>
      </w:r>
    </w:p>
    <w:p w14:paraId="4870EF7A" w14:textId="4C515D37" w:rsidR="006660AE" w:rsidRDefault="00E421CB" w:rsidP="00E421CB">
      <w:pPr>
        <w:pStyle w:val="QRGPictureCentre"/>
      </w:pPr>
      <w:r w:rsidRPr="00E421CB">
        <w:drawing>
          <wp:inline distT="0" distB="0" distL="0" distR="0" wp14:anchorId="151EFF17" wp14:editId="33666C7F">
            <wp:extent cx="3105785" cy="887730"/>
            <wp:effectExtent l="19050" t="19050" r="18415" b="26670"/>
            <wp:docPr id="482" name="Picture 482" descr="picture of the Files section with the attached docu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picture of the Files section with the attached document highligh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5785" cy="887730"/>
                    </a:xfrm>
                    <a:prstGeom prst="rect">
                      <a:avLst/>
                    </a:prstGeom>
                    <a:ln>
                      <a:solidFill>
                        <a:schemeClr val="tx1"/>
                      </a:solidFill>
                    </a:ln>
                  </pic:spPr>
                </pic:pic>
              </a:graphicData>
            </a:graphic>
          </wp:inline>
        </w:drawing>
      </w:r>
    </w:p>
    <w:p w14:paraId="58B1070A" w14:textId="6DCD6EDF" w:rsidR="00A61D5B" w:rsidRDefault="00A61D5B" w:rsidP="00A61D5B">
      <w:pPr>
        <w:pStyle w:val="QRGNumbering1"/>
      </w:pPr>
      <w:r>
        <w:t xml:space="preserve">If needed, you can enter some information into the </w:t>
      </w:r>
      <w:r w:rsidRPr="00A61D5B">
        <w:rPr>
          <w:b/>
          <w:bCs/>
        </w:rPr>
        <w:t>Description</w:t>
      </w:r>
      <w:r>
        <w:t xml:space="preserve"> field explaining to your DSS FAM which section(s) of your </w:t>
      </w:r>
      <w:r w:rsidRPr="00A61D5B">
        <w:rPr>
          <w:i/>
          <w:iCs/>
        </w:rPr>
        <w:t>Performance Report</w:t>
      </w:r>
      <w:r>
        <w:t xml:space="preserve"> the attached document refers to.</w:t>
      </w:r>
    </w:p>
    <w:p w14:paraId="572D2D5D" w14:textId="4A6D2854" w:rsidR="00E421CB" w:rsidRDefault="00E421CB" w:rsidP="00E421CB">
      <w:pPr>
        <w:pStyle w:val="QRGText"/>
      </w:pPr>
      <w:r>
        <w:rPr>
          <w:noProof/>
          <w:lang w:eastAsia="en-AU"/>
        </w:rPr>
        <w:drawing>
          <wp:inline distT="0" distB="0" distL="0" distR="0" wp14:anchorId="639E6769" wp14:editId="5E343529">
            <wp:extent cx="252000" cy="252000"/>
            <wp:effectExtent l="0" t="0" r="0" b="0"/>
            <wp:docPr id="16" name="Picture 16"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have uploaded the incorrect document and need to remove it, simply select </w:t>
      </w:r>
      <w:r>
        <w:rPr>
          <w:noProof/>
        </w:rPr>
        <w:drawing>
          <wp:inline distT="0" distB="0" distL="0" distR="0" wp14:anchorId="60E07884" wp14:editId="15471081">
            <wp:extent cx="161925" cy="161925"/>
            <wp:effectExtent l="0" t="0" r="9525" b="9525"/>
            <wp:docPr id="484" name="Picture 48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Dele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from the </w:t>
      </w:r>
      <w:r w:rsidRPr="00E421CB">
        <w:rPr>
          <w:i/>
          <w:iCs/>
        </w:rPr>
        <w:t>Actions</w:t>
      </w:r>
      <w:r>
        <w:t xml:space="preserve"> column of the </w:t>
      </w:r>
      <w:r w:rsidRPr="00E421CB">
        <w:rPr>
          <w:i/>
          <w:iCs/>
        </w:rPr>
        <w:t>Files</w:t>
      </w:r>
      <w:r>
        <w:t xml:space="preserve"> section.</w:t>
      </w:r>
    </w:p>
    <w:p w14:paraId="57239164" w14:textId="61E282D1" w:rsidR="00E421CB" w:rsidRDefault="00E421CB" w:rsidP="00E421CB">
      <w:pPr>
        <w:pStyle w:val="QRGNumbering1"/>
      </w:pPr>
      <w:r>
        <w:t xml:space="preserve">Repeat steps </w:t>
      </w:r>
      <w:r w:rsidRPr="00E421CB">
        <w:rPr>
          <w:b/>
          <w:bCs/>
        </w:rPr>
        <w:t xml:space="preserve">3 </w:t>
      </w:r>
      <w:r>
        <w:t xml:space="preserve">to </w:t>
      </w:r>
      <w:r w:rsidRPr="00E421CB">
        <w:rPr>
          <w:b/>
          <w:bCs/>
        </w:rPr>
        <w:t>6</w:t>
      </w:r>
      <w:r>
        <w:t xml:space="preserve"> for any other documents you need to attach.</w:t>
      </w:r>
    </w:p>
    <w:p w14:paraId="725D9A62" w14:textId="7140EA8D" w:rsidR="00E421CB" w:rsidRDefault="00E421CB" w:rsidP="00E421CB">
      <w:pPr>
        <w:pStyle w:val="QRGNumbering1"/>
      </w:pPr>
      <w:r>
        <w:t xml:space="preserve">To save the upload of your document(s), select </w:t>
      </w:r>
      <w:r>
        <w:rPr>
          <w:noProof/>
        </w:rPr>
        <w:drawing>
          <wp:inline distT="0" distB="0" distL="0" distR="0" wp14:anchorId="2452D114" wp14:editId="1B9A489C">
            <wp:extent cx="475200" cy="216000"/>
            <wp:effectExtent l="19050" t="19050" r="20320" b="12700"/>
            <wp:docPr id="485" name="Picture 485"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a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00" cy="216000"/>
                    </a:xfrm>
                    <a:prstGeom prst="rect">
                      <a:avLst/>
                    </a:prstGeom>
                    <a:noFill/>
                    <a:ln>
                      <a:solidFill>
                        <a:schemeClr val="tx1"/>
                      </a:solidFill>
                    </a:ln>
                  </pic:spPr>
                </pic:pic>
              </a:graphicData>
            </a:graphic>
          </wp:inline>
        </w:drawing>
      </w:r>
      <w:r>
        <w:t xml:space="preserve"> at the bottom of the screen.</w:t>
      </w:r>
    </w:p>
    <w:p w14:paraId="627323CC" w14:textId="43985C1D" w:rsidR="00E421CB" w:rsidRPr="006660AE" w:rsidRDefault="00E421CB" w:rsidP="00E421CB">
      <w:pPr>
        <w:pStyle w:val="QRGNumbering1"/>
      </w:pPr>
      <w:r>
        <w:t xml:space="preserve">To return to the Data Portal home screen, select </w:t>
      </w:r>
      <w:r w:rsidR="00433B7F">
        <w:rPr>
          <w:noProof/>
        </w:rPr>
        <w:drawing>
          <wp:inline distT="0" distB="0" distL="0" distR="0" wp14:anchorId="1650B4A9" wp14:editId="40C25F11">
            <wp:extent cx="241200" cy="216000"/>
            <wp:effectExtent l="19050" t="19050" r="26035" b="12700"/>
            <wp:docPr id="486" name="Picture 48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Ho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200" cy="216000"/>
                    </a:xfrm>
                    <a:prstGeom prst="rect">
                      <a:avLst/>
                    </a:prstGeom>
                    <a:noFill/>
                    <a:ln>
                      <a:solidFill>
                        <a:schemeClr val="tx1"/>
                      </a:solidFill>
                    </a:ln>
                  </pic:spPr>
                </pic:pic>
              </a:graphicData>
            </a:graphic>
          </wp:inline>
        </w:drawing>
      </w:r>
      <w:r w:rsidR="00433B7F">
        <w:t>.</w:t>
      </w:r>
    </w:p>
    <w:p w14:paraId="6871D74D" w14:textId="02053B7A" w:rsidR="00E421CB" w:rsidRPr="00E421CB" w:rsidRDefault="00E00CC0" w:rsidP="00E421CB">
      <w:pPr>
        <w:pStyle w:val="QRGText"/>
        <w:rPr>
          <w:lang w:eastAsia="en-AU"/>
        </w:rPr>
      </w:pPr>
      <w:r>
        <w:rPr>
          <w:noProof/>
          <w:lang w:eastAsia="en-AU"/>
        </w:rPr>
        <w:drawing>
          <wp:inline distT="0" distB="0" distL="0" distR="0" wp14:anchorId="368C9BBB" wp14:editId="267B2B2D">
            <wp:extent cx="252000" cy="252000"/>
            <wp:effectExtent l="0" t="0" r="0" b="0"/>
            <wp:docPr id="1" name="Picture 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lang w:eastAsia="en-AU"/>
        </w:rPr>
        <w:t xml:space="preserve"> Once you have attached your supporting documentation to the </w:t>
      </w:r>
      <w:r w:rsidRPr="00E00CC0">
        <w:rPr>
          <w:i/>
          <w:iCs/>
          <w:lang w:eastAsia="en-AU"/>
        </w:rPr>
        <w:t>Performance Report</w:t>
      </w:r>
      <w:r>
        <w:rPr>
          <w:lang w:eastAsia="en-AU"/>
        </w:rPr>
        <w:t xml:space="preserve">, you should inform your FAM that you have done so, so they know to look out for this documentation when reviewing your </w:t>
      </w:r>
      <w:r w:rsidRPr="008E4D05">
        <w:rPr>
          <w:i/>
          <w:iCs/>
          <w:lang w:eastAsia="en-AU"/>
        </w:rPr>
        <w:t>Performance Report</w:t>
      </w:r>
      <w:r>
        <w:rPr>
          <w:lang w:eastAsia="en-AU"/>
        </w:rPr>
        <w:t>.</w:t>
      </w:r>
    </w:p>
    <w:p w14:paraId="33B720BA" w14:textId="77777777" w:rsidR="00E421CB" w:rsidRPr="00E421CB" w:rsidRDefault="00E421CB" w:rsidP="00E421CB">
      <w:pPr>
        <w:pStyle w:val="QRGText"/>
        <w:rPr>
          <w:lang w:eastAsia="en-AU"/>
        </w:rPr>
      </w:pPr>
    </w:p>
    <w:sectPr w:rsidR="00E421CB" w:rsidRPr="00E421CB" w:rsidSect="00392D4E">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2AB7" w14:textId="77777777" w:rsidR="008604E7" w:rsidRDefault="008604E7" w:rsidP="00AF798B">
      <w:pPr>
        <w:spacing w:before="0" w:after="0"/>
      </w:pPr>
      <w:r>
        <w:separator/>
      </w:r>
    </w:p>
    <w:p w14:paraId="37767B48" w14:textId="77777777" w:rsidR="008604E7" w:rsidRDefault="008604E7"/>
  </w:endnote>
  <w:endnote w:type="continuationSeparator" w:id="0">
    <w:p w14:paraId="3FDC2648" w14:textId="77777777" w:rsidR="008604E7" w:rsidRDefault="008604E7" w:rsidP="00AF798B">
      <w:pPr>
        <w:spacing w:before="0" w:after="0"/>
      </w:pPr>
      <w:r>
        <w:continuationSeparator/>
      </w:r>
    </w:p>
    <w:p w14:paraId="7BB571EB" w14:textId="77777777" w:rsidR="008604E7" w:rsidRDefault="0086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02D0D22" w14:textId="17054B7A"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997DB8">
              <w:rPr>
                <w:noProof/>
              </w:rPr>
              <w:t>2</w:t>
            </w:r>
            <w:r>
              <w:rPr>
                <w:sz w:val="24"/>
              </w:rPr>
              <w:fldChar w:fldCharType="end"/>
            </w:r>
            <w:r>
              <w:t xml:space="preserve"> of </w:t>
            </w:r>
            <w:r w:rsidR="00846AED">
              <w:rPr>
                <w:noProof/>
              </w:rPr>
              <w:fldChar w:fldCharType="begin"/>
            </w:r>
            <w:r w:rsidR="00846AED">
              <w:rPr>
                <w:noProof/>
              </w:rPr>
              <w:instrText xml:space="preserve"> NUMPAGES  </w:instrText>
            </w:r>
            <w:r w:rsidR="00846AED">
              <w:rPr>
                <w:noProof/>
              </w:rPr>
              <w:fldChar w:fldCharType="separate"/>
            </w:r>
            <w:r w:rsidR="00997DB8">
              <w:rPr>
                <w:noProof/>
              </w:rPr>
              <w:t>2</w:t>
            </w:r>
            <w:r w:rsidR="00846AED">
              <w:rPr>
                <w:noProof/>
              </w:rPr>
              <w:fldChar w:fldCharType="end"/>
            </w:r>
          </w:p>
        </w:sdtContent>
      </w:sdt>
    </w:sdtContent>
  </w:sdt>
  <w:p w14:paraId="7B5D9515"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76FB" w14:textId="77777777" w:rsidR="008604E7" w:rsidRDefault="008604E7" w:rsidP="00AF798B">
      <w:pPr>
        <w:spacing w:before="0" w:after="0"/>
      </w:pPr>
      <w:r>
        <w:separator/>
      </w:r>
    </w:p>
    <w:p w14:paraId="3AD747E9" w14:textId="77777777" w:rsidR="008604E7" w:rsidRDefault="008604E7"/>
  </w:footnote>
  <w:footnote w:type="continuationSeparator" w:id="0">
    <w:p w14:paraId="2E0359B8" w14:textId="77777777" w:rsidR="008604E7" w:rsidRDefault="008604E7" w:rsidP="00AF798B">
      <w:pPr>
        <w:spacing w:before="0" w:after="0"/>
      </w:pPr>
      <w:r>
        <w:continuationSeparator/>
      </w:r>
    </w:p>
    <w:p w14:paraId="5195C162" w14:textId="77777777" w:rsidR="008604E7" w:rsidRDefault="00860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A89" w14:textId="7D6B7BA0" w:rsidR="00AF798B" w:rsidRPr="00E61B27" w:rsidRDefault="008177D0" w:rsidP="00E61B27">
    <w:pPr>
      <w:pStyle w:val="Header"/>
    </w:pPr>
    <w:r>
      <w:rPr>
        <w:noProof/>
        <w:lang w:eastAsia="en-AU"/>
      </w:rPr>
      <w:drawing>
        <wp:anchor distT="0" distB="0" distL="114300" distR="114300" simplePos="0" relativeHeight="251659264" behindDoc="0" locked="0" layoutInCell="1" allowOverlap="1" wp14:anchorId="1F72AAD4" wp14:editId="5F8A5E53">
          <wp:simplePos x="0" y="0"/>
          <wp:positionH relativeFrom="column">
            <wp:posOffset>-160020</wp:posOffset>
          </wp:positionH>
          <wp:positionV relativeFrom="paragraph">
            <wp:posOffset>38735</wp:posOffset>
          </wp:positionV>
          <wp:extent cx="2469068" cy="745414"/>
          <wp:effectExtent l="0" t="0" r="7620" b="0"/>
          <wp:wrapSquare wrapText="bothSides"/>
          <wp:docPr id="2" name="Picture 2" descr="picture of the 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173B7A" w:rsidRPr="000628A2">
      <w:rPr>
        <w:noProof/>
        <w:lang w:eastAsia="en-AU"/>
      </w:rPr>
      <w:drawing>
        <wp:anchor distT="0" distB="0" distL="114300" distR="114300" simplePos="0" relativeHeight="251658240" behindDoc="0" locked="0" layoutInCell="1" allowOverlap="1" wp14:anchorId="53224ED6" wp14:editId="66EB7AAF">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Submit a Data Asset&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6C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7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8C6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A5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C41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89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8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0E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2F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FCCA9ECA"/>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028146">
    <w:abstractNumId w:val="11"/>
  </w:num>
  <w:num w:numId="2" w16cid:durableId="1185249831">
    <w:abstractNumId w:val="10"/>
  </w:num>
  <w:num w:numId="3" w16cid:durableId="1700202377">
    <w:abstractNumId w:val="12"/>
  </w:num>
  <w:num w:numId="4" w16cid:durableId="1211966121">
    <w:abstractNumId w:val="10"/>
    <w:lvlOverride w:ilvl="0">
      <w:startOverride w:val="1"/>
    </w:lvlOverride>
  </w:num>
  <w:num w:numId="5" w16cid:durableId="593589119">
    <w:abstractNumId w:val="10"/>
    <w:lvlOverride w:ilvl="0">
      <w:startOverride w:val="1"/>
    </w:lvlOverride>
  </w:num>
  <w:num w:numId="6" w16cid:durableId="1300383239">
    <w:abstractNumId w:val="10"/>
    <w:lvlOverride w:ilvl="0">
      <w:startOverride w:val="1"/>
    </w:lvlOverride>
  </w:num>
  <w:num w:numId="7" w16cid:durableId="347372119">
    <w:abstractNumId w:val="9"/>
  </w:num>
  <w:num w:numId="8" w16cid:durableId="1923291747">
    <w:abstractNumId w:val="7"/>
  </w:num>
  <w:num w:numId="9" w16cid:durableId="1750467423">
    <w:abstractNumId w:val="6"/>
  </w:num>
  <w:num w:numId="10" w16cid:durableId="1386564240">
    <w:abstractNumId w:val="5"/>
  </w:num>
  <w:num w:numId="11" w16cid:durableId="480197913">
    <w:abstractNumId w:val="4"/>
  </w:num>
  <w:num w:numId="12" w16cid:durableId="635765443">
    <w:abstractNumId w:val="8"/>
  </w:num>
  <w:num w:numId="13" w16cid:durableId="768089533">
    <w:abstractNumId w:val="3"/>
  </w:num>
  <w:num w:numId="14" w16cid:durableId="1221019091">
    <w:abstractNumId w:val="2"/>
  </w:num>
  <w:num w:numId="15" w16cid:durableId="2088259656">
    <w:abstractNumId w:val="1"/>
  </w:num>
  <w:num w:numId="16" w16cid:durableId="1991907023">
    <w:abstractNumId w:val="0"/>
  </w:num>
  <w:num w:numId="17" w16cid:durableId="1537309541">
    <w:abstractNumId w:val="10"/>
    <w:lvlOverride w:ilvl="0">
      <w:startOverride w:val="1"/>
    </w:lvlOverride>
  </w:num>
  <w:num w:numId="18" w16cid:durableId="350451328">
    <w:abstractNumId w:val="10"/>
    <w:lvlOverride w:ilvl="0">
      <w:startOverride w:val="1"/>
    </w:lvlOverride>
  </w:num>
  <w:num w:numId="19" w16cid:durableId="1255169276">
    <w:abstractNumId w:val="10"/>
    <w:lvlOverride w:ilvl="0">
      <w:startOverride w:val="1"/>
    </w:lvlOverride>
  </w:num>
  <w:num w:numId="20" w16cid:durableId="1444879290">
    <w:abstractNumId w:val="11"/>
  </w:num>
  <w:num w:numId="21" w16cid:durableId="1882353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679929">
    <w:abstractNumId w:val="11"/>
  </w:num>
  <w:num w:numId="23" w16cid:durableId="154684672">
    <w:abstractNumId w:val="10"/>
    <w:lvlOverride w:ilvl="0">
      <w:startOverride w:val="1"/>
    </w:lvlOverride>
  </w:num>
  <w:num w:numId="24" w16cid:durableId="1639217560">
    <w:abstractNumId w:val="10"/>
  </w:num>
  <w:num w:numId="25" w16cid:durableId="1290628505">
    <w:abstractNumId w:val="10"/>
    <w:lvlOverride w:ilvl="0">
      <w:startOverride w:val="1"/>
    </w:lvlOverride>
  </w:num>
  <w:num w:numId="26" w16cid:durableId="2109570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CF5"/>
    <w:rsid w:val="00003743"/>
    <w:rsid w:val="00056198"/>
    <w:rsid w:val="000571EE"/>
    <w:rsid w:val="00067456"/>
    <w:rsid w:val="000818DA"/>
    <w:rsid w:val="000A7CFC"/>
    <w:rsid w:val="000B6054"/>
    <w:rsid w:val="000C4DEE"/>
    <w:rsid w:val="000D4D19"/>
    <w:rsid w:val="000E3CDD"/>
    <w:rsid w:val="000F1066"/>
    <w:rsid w:val="000F6F71"/>
    <w:rsid w:val="001156F4"/>
    <w:rsid w:val="00135C0E"/>
    <w:rsid w:val="0015400F"/>
    <w:rsid w:val="001639A1"/>
    <w:rsid w:val="00173B7A"/>
    <w:rsid w:val="001A6006"/>
    <w:rsid w:val="001B3443"/>
    <w:rsid w:val="001C6640"/>
    <w:rsid w:val="001D3349"/>
    <w:rsid w:val="00200606"/>
    <w:rsid w:val="00265083"/>
    <w:rsid w:val="0027152E"/>
    <w:rsid w:val="00297B0E"/>
    <w:rsid w:val="002A6272"/>
    <w:rsid w:val="002B5C3F"/>
    <w:rsid w:val="002E4840"/>
    <w:rsid w:val="0030337C"/>
    <w:rsid w:val="0030786C"/>
    <w:rsid w:val="00313943"/>
    <w:rsid w:val="00316F6F"/>
    <w:rsid w:val="00363D50"/>
    <w:rsid w:val="00373CCF"/>
    <w:rsid w:val="0038758A"/>
    <w:rsid w:val="00392D4E"/>
    <w:rsid w:val="003A4FDF"/>
    <w:rsid w:val="003B1F47"/>
    <w:rsid w:val="003D17F9"/>
    <w:rsid w:val="003D3A1F"/>
    <w:rsid w:val="003E2903"/>
    <w:rsid w:val="003F26C8"/>
    <w:rsid w:val="003F5A08"/>
    <w:rsid w:val="0040386F"/>
    <w:rsid w:val="0041771E"/>
    <w:rsid w:val="0042039A"/>
    <w:rsid w:val="00433B7F"/>
    <w:rsid w:val="00457671"/>
    <w:rsid w:val="004623A3"/>
    <w:rsid w:val="004708A0"/>
    <w:rsid w:val="004867E2"/>
    <w:rsid w:val="004B0826"/>
    <w:rsid w:val="004C7A5D"/>
    <w:rsid w:val="005655FB"/>
    <w:rsid w:val="0057671C"/>
    <w:rsid w:val="0058207B"/>
    <w:rsid w:val="0058320B"/>
    <w:rsid w:val="005B1EC4"/>
    <w:rsid w:val="005D3184"/>
    <w:rsid w:val="005E5005"/>
    <w:rsid w:val="00602261"/>
    <w:rsid w:val="00607DF1"/>
    <w:rsid w:val="00623037"/>
    <w:rsid w:val="00632B27"/>
    <w:rsid w:val="00665D42"/>
    <w:rsid w:val="006660AE"/>
    <w:rsid w:val="006A0022"/>
    <w:rsid w:val="006C14EF"/>
    <w:rsid w:val="006D0976"/>
    <w:rsid w:val="00705BE7"/>
    <w:rsid w:val="00721D2B"/>
    <w:rsid w:val="00726CF5"/>
    <w:rsid w:val="00731A0F"/>
    <w:rsid w:val="007458D4"/>
    <w:rsid w:val="007548B4"/>
    <w:rsid w:val="0075570A"/>
    <w:rsid w:val="00762C24"/>
    <w:rsid w:val="0078473D"/>
    <w:rsid w:val="00792542"/>
    <w:rsid w:val="00793165"/>
    <w:rsid w:val="007A32EE"/>
    <w:rsid w:val="007A466C"/>
    <w:rsid w:val="007B7221"/>
    <w:rsid w:val="007C371E"/>
    <w:rsid w:val="007C4D6B"/>
    <w:rsid w:val="007C7991"/>
    <w:rsid w:val="007F6326"/>
    <w:rsid w:val="008124D5"/>
    <w:rsid w:val="008177D0"/>
    <w:rsid w:val="008201F9"/>
    <w:rsid w:val="00822125"/>
    <w:rsid w:val="008264EB"/>
    <w:rsid w:val="0083205F"/>
    <w:rsid w:val="00846AED"/>
    <w:rsid w:val="008604E7"/>
    <w:rsid w:val="0086094A"/>
    <w:rsid w:val="00867F5E"/>
    <w:rsid w:val="00871C17"/>
    <w:rsid w:val="008814D3"/>
    <w:rsid w:val="00882BB9"/>
    <w:rsid w:val="008B25CF"/>
    <w:rsid w:val="008B428A"/>
    <w:rsid w:val="008D22B5"/>
    <w:rsid w:val="008D5CEF"/>
    <w:rsid w:val="008E4D05"/>
    <w:rsid w:val="008F2C41"/>
    <w:rsid w:val="00904734"/>
    <w:rsid w:val="00915118"/>
    <w:rsid w:val="009244B3"/>
    <w:rsid w:val="009331AA"/>
    <w:rsid w:val="00946E87"/>
    <w:rsid w:val="00967487"/>
    <w:rsid w:val="00997DB8"/>
    <w:rsid w:val="009C621E"/>
    <w:rsid w:val="009D6174"/>
    <w:rsid w:val="009E2203"/>
    <w:rsid w:val="00A03B37"/>
    <w:rsid w:val="00A205A1"/>
    <w:rsid w:val="00A27D06"/>
    <w:rsid w:val="00A4512D"/>
    <w:rsid w:val="00A6070D"/>
    <w:rsid w:val="00A61D5B"/>
    <w:rsid w:val="00A705AF"/>
    <w:rsid w:val="00A71157"/>
    <w:rsid w:val="00A81797"/>
    <w:rsid w:val="00A970D6"/>
    <w:rsid w:val="00AB246D"/>
    <w:rsid w:val="00AB39F9"/>
    <w:rsid w:val="00AB64D3"/>
    <w:rsid w:val="00AC3656"/>
    <w:rsid w:val="00AD1CD6"/>
    <w:rsid w:val="00AD3BF2"/>
    <w:rsid w:val="00AF58B0"/>
    <w:rsid w:val="00AF6AFE"/>
    <w:rsid w:val="00AF798B"/>
    <w:rsid w:val="00B13265"/>
    <w:rsid w:val="00B412CB"/>
    <w:rsid w:val="00B42851"/>
    <w:rsid w:val="00B476D1"/>
    <w:rsid w:val="00B716D7"/>
    <w:rsid w:val="00B83DC2"/>
    <w:rsid w:val="00BA6158"/>
    <w:rsid w:val="00BC5C13"/>
    <w:rsid w:val="00BD1F03"/>
    <w:rsid w:val="00BF05CD"/>
    <w:rsid w:val="00C07050"/>
    <w:rsid w:val="00C24FB5"/>
    <w:rsid w:val="00C511D5"/>
    <w:rsid w:val="00C82EB8"/>
    <w:rsid w:val="00C84175"/>
    <w:rsid w:val="00C84CD9"/>
    <w:rsid w:val="00C9093A"/>
    <w:rsid w:val="00CB5B1A"/>
    <w:rsid w:val="00CC2675"/>
    <w:rsid w:val="00CE3CDD"/>
    <w:rsid w:val="00CF3DBD"/>
    <w:rsid w:val="00CF536F"/>
    <w:rsid w:val="00CF6BE6"/>
    <w:rsid w:val="00D03B8D"/>
    <w:rsid w:val="00D053AF"/>
    <w:rsid w:val="00D14831"/>
    <w:rsid w:val="00D17328"/>
    <w:rsid w:val="00D258C7"/>
    <w:rsid w:val="00D53109"/>
    <w:rsid w:val="00D66381"/>
    <w:rsid w:val="00D72E2B"/>
    <w:rsid w:val="00D77A10"/>
    <w:rsid w:val="00D80923"/>
    <w:rsid w:val="00D842A6"/>
    <w:rsid w:val="00D8621E"/>
    <w:rsid w:val="00DA6D3E"/>
    <w:rsid w:val="00DA7FB9"/>
    <w:rsid w:val="00DC0B7C"/>
    <w:rsid w:val="00DC5245"/>
    <w:rsid w:val="00DE622A"/>
    <w:rsid w:val="00DF189B"/>
    <w:rsid w:val="00DF6B0E"/>
    <w:rsid w:val="00E00CC0"/>
    <w:rsid w:val="00E05AF2"/>
    <w:rsid w:val="00E15715"/>
    <w:rsid w:val="00E421CB"/>
    <w:rsid w:val="00E44C73"/>
    <w:rsid w:val="00E5583A"/>
    <w:rsid w:val="00E61B27"/>
    <w:rsid w:val="00E66559"/>
    <w:rsid w:val="00E806AD"/>
    <w:rsid w:val="00E93A24"/>
    <w:rsid w:val="00E956E7"/>
    <w:rsid w:val="00EA04CD"/>
    <w:rsid w:val="00EA32FD"/>
    <w:rsid w:val="00EB6A7A"/>
    <w:rsid w:val="00EB722B"/>
    <w:rsid w:val="00EC6B75"/>
    <w:rsid w:val="00EE0CDA"/>
    <w:rsid w:val="00EF03F1"/>
    <w:rsid w:val="00EF0F6E"/>
    <w:rsid w:val="00F04A60"/>
    <w:rsid w:val="00F07036"/>
    <w:rsid w:val="00F146EC"/>
    <w:rsid w:val="00F1491D"/>
    <w:rsid w:val="00F15B00"/>
    <w:rsid w:val="00F400E2"/>
    <w:rsid w:val="00F602CB"/>
    <w:rsid w:val="00F6685A"/>
    <w:rsid w:val="00F735B2"/>
    <w:rsid w:val="00F87DF7"/>
    <w:rsid w:val="00F96E3C"/>
    <w:rsid w:val="00FB4582"/>
    <w:rsid w:val="00FD0ED0"/>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C9EB7"/>
  <w15:docId w15:val="{B1AE1675-B5FE-4BAC-B128-80FE263A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character" w:styleId="CommentReference">
    <w:name w:val="annotation reference"/>
    <w:basedOn w:val="DefaultParagraphFont"/>
    <w:semiHidden/>
    <w:unhideWhenUsed/>
    <w:rsid w:val="00DA6D3E"/>
    <w:rPr>
      <w:sz w:val="16"/>
      <w:szCs w:val="16"/>
    </w:rPr>
  </w:style>
  <w:style w:type="paragraph" w:styleId="CommentText">
    <w:name w:val="annotation text"/>
    <w:basedOn w:val="Normal"/>
    <w:link w:val="CommentTextChar"/>
    <w:semiHidden/>
    <w:unhideWhenUsed/>
    <w:rsid w:val="00DA6D3E"/>
    <w:rPr>
      <w:sz w:val="20"/>
      <w:szCs w:val="20"/>
    </w:rPr>
  </w:style>
  <w:style w:type="character" w:customStyle="1" w:styleId="CommentTextChar">
    <w:name w:val="Comment Text Char"/>
    <w:basedOn w:val="DefaultParagraphFont"/>
    <w:link w:val="CommentText"/>
    <w:semiHidden/>
    <w:rsid w:val="00DA6D3E"/>
    <w:rPr>
      <w:rFonts w:ascii="Tahoma" w:hAnsi="Tahoma"/>
      <w:lang w:eastAsia="en-US"/>
    </w:rPr>
  </w:style>
  <w:style w:type="paragraph" w:styleId="CommentSubject">
    <w:name w:val="annotation subject"/>
    <w:basedOn w:val="CommentText"/>
    <w:next w:val="CommentText"/>
    <w:link w:val="CommentSubjectChar"/>
    <w:semiHidden/>
    <w:unhideWhenUsed/>
    <w:rsid w:val="00DA6D3E"/>
    <w:rPr>
      <w:b/>
      <w:bCs/>
    </w:rPr>
  </w:style>
  <w:style w:type="character" w:customStyle="1" w:styleId="CommentSubjectChar">
    <w:name w:val="Comment Subject Char"/>
    <w:basedOn w:val="CommentTextChar"/>
    <w:link w:val="CommentSubject"/>
    <w:semiHidden/>
    <w:rsid w:val="00DA6D3E"/>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D9CD-4D50-4F3B-95D1-0CCB74DC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369</Words>
  <Characters>1673</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Attach a Supporting Document to your Performance Report</vt:lpstr>
    </vt:vector>
  </TitlesOfParts>
  <Company>Department of Immigration and Border Protection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a Supporting Document to your IAHP PHC Performance Report</dc:title>
  <dc:creator>Joel Dennerley</dc:creator>
  <cp:lastModifiedBy>DUNN, Stuart</cp:lastModifiedBy>
  <cp:revision>11</cp:revision>
  <dcterms:created xsi:type="dcterms:W3CDTF">2022-08-24T22:13:00Z</dcterms:created>
  <dcterms:modified xsi:type="dcterms:W3CDTF">2024-03-05T05:12:00Z</dcterms:modified>
</cp:coreProperties>
</file>